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1F0B" w14:textId="77777777" w:rsidR="00BB166A" w:rsidRDefault="00BB166A" w:rsidP="001F6DFE">
      <w:pPr>
        <w:spacing w:afterLines="50" w:after="180" w:line="360" w:lineRule="exac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公務人員退休撫</w:t>
      </w:r>
      <w:proofErr w:type="gramStart"/>
      <w:r>
        <w:rPr>
          <w:rFonts w:eastAsia="標楷體" w:hint="eastAsia"/>
          <w:sz w:val="32"/>
        </w:rPr>
        <w:t>卹</w:t>
      </w:r>
      <w:proofErr w:type="gramEnd"/>
      <w:r>
        <w:rPr>
          <w:rFonts w:eastAsia="標楷體" w:hint="eastAsia"/>
          <w:sz w:val="32"/>
        </w:rPr>
        <w:t>基金退撫給與人員資料卡</w:t>
      </w:r>
    </w:p>
    <w:tbl>
      <w:tblPr>
        <w:tblW w:w="9334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221"/>
        <w:gridCol w:w="1701"/>
        <w:gridCol w:w="1134"/>
        <w:gridCol w:w="3118"/>
      </w:tblGrid>
      <w:tr w:rsidR="00BB166A" w14:paraId="56811C2D" w14:textId="77777777" w:rsidTr="00650C33">
        <w:trPr>
          <w:cantSplit/>
          <w:trHeight w:hRule="exact" w:val="452"/>
        </w:trPr>
        <w:tc>
          <w:tcPr>
            <w:tcW w:w="2160" w:type="dxa"/>
            <w:vAlign w:val="center"/>
          </w:tcPr>
          <w:p w14:paraId="4B42C096" w14:textId="77777777" w:rsidR="00BB166A" w:rsidRDefault="00BB166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原服務機關學校</w:t>
            </w:r>
          </w:p>
        </w:tc>
        <w:tc>
          <w:tcPr>
            <w:tcW w:w="7174" w:type="dxa"/>
            <w:gridSpan w:val="4"/>
            <w:vAlign w:val="center"/>
          </w:tcPr>
          <w:p w14:paraId="5AE3214B" w14:textId="77777777" w:rsidR="00BB166A" w:rsidRDefault="00FA36C7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國立北門高級中學</w:t>
            </w:r>
          </w:p>
        </w:tc>
      </w:tr>
      <w:tr w:rsidR="00A344E1" w14:paraId="18656A83" w14:textId="77777777" w:rsidTr="00650C33">
        <w:trPr>
          <w:trHeight w:hRule="exact" w:val="434"/>
        </w:trPr>
        <w:tc>
          <w:tcPr>
            <w:tcW w:w="2160" w:type="dxa"/>
            <w:vMerge w:val="restart"/>
            <w:vAlign w:val="center"/>
          </w:tcPr>
          <w:p w14:paraId="3222D3B3" w14:textId="77777777" w:rsidR="00A344E1" w:rsidRDefault="00A344E1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退休撫</w:t>
            </w:r>
            <w:proofErr w:type="gramStart"/>
            <w:r>
              <w:rPr>
                <w:rFonts w:eastAsia="標楷體" w:hint="eastAsia"/>
                <w:sz w:val="20"/>
              </w:rPr>
              <w:t>卹</w:t>
            </w:r>
            <w:proofErr w:type="gramEnd"/>
            <w:r>
              <w:rPr>
                <w:rFonts w:eastAsia="標楷體" w:hint="eastAsia"/>
                <w:sz w:val="20"/>
              </w:rPr>
              <w:t>人員基本資料</w:t>
            </w:r>
          </w:p>
        </w:tc>
        <w:tc>
          <w:tcPr>
            <w:tcW w:w="1221" w:type="dxa"/>
            <w:vAlign w:val="center"/>
          </w:tcPr>
          <w:p w14:paraId="7D203C56" w14:textId="77777777" w:rsidR="00A344E1" w:rsidRDefault="00A344E1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5953" w:type="dxa"/>
            <w:gridSpan w:val="3"/>
            <w:vAlign w:val="center"/>
          </w:tcPr>
          <w:p w14:paraId="58B7A5ED" w14:textId="63337E3D" w:rsidR="00A344E1" w:rsidRPr="00332768" w:rsidRDefault="00A344E1" w:rsidP="0072769B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A344E1" w14:paraId="0E5EF687" w14:textId="77777777" w:rsidTr="00650C33">
        <w:trPr>
          <w:trHeight w:hRule="exact" w:val="434"/>
        </w:trPr>
        <w:tc>
          <w:tcPr>
            <w:tcW w:w="2160" w:type="dxa"/>
            <w:vMerge/>
            <w:vAlign w:val="center"/>
          </w:tcPr>
          <w:p w14:paraId="05B3EF45" w14:textId="77777777" w:rsidR="00A344E1" w:rsidRDefault="00A344E1">
            <w:pPr>
              <w:rPr>
                <w:rFonts w:eastAsia="標楷體"/>
                <w:sz w:val="20"/>
              </w:rPr>
            </w:pPr>
          </w:p>
        </w:tc>
        <w:tc>
          <w:tcPr>
            <w:tcW w:w="1221" w:type="dxa"/>
            <w:vAlign w:val="center"/>
          </w:tcPr>
          <w:p w14:paraId="62EEEF13" w14:textId="12104F7B" w:rsidR="00A344E1" w:rsidRDefault="00B300EB">
            <w:pPr>
              <w:rPr>
                <w:rFonts w:eastAsia="標楷體"/>
                <w:sz w:val="20"/>
              </w:rPr>
            </w:pPr>
            <w:proofErr w:type="gramStart"/>
            <w:r w:rsidRPr="00B300EB">
              <w:rPr>
                <w:rFonts w:eastAsia="標楷體" w:hint="eastAsia"/>
                <w:sz w:val="20"/>
              </w:rPr>
              <w:t>身分證統編</w:t>
            </w:r>
            <w:proofErr w:type="gramEnd"/>
          </w:p>
        </w:tc>
        <w:tc>
          <w:tcPr>
            <w:tcW w:w="1701" w:type="dxa"/>
            <w:vAlign w:val="center"/>
          </w:tcPr>
          <w:p w14:paraId="035690E9" w14:textId="0261A2FC" w:rsidR="00A344E1" w:rsidRDefault="00A344E1">
            <w:pPr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B01E86D" w14:textId="77777777" w:rsidR="00A344E1" w:rsidRDefault="00A344E1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出生日期</w:t>
            </w:r>
          </w:p>
        </w:tc>
        <w:tc>
          <w:tcPr>
            <w:tcW w:w="3118" w:type="dxa"/>
            <w:vAlign w:val="center"/>
          </w:tcPr>
          <w:p w14:paraId="033E76C4" w14:textId="0961C392" w:rsidR="00A344E1" w:rsidRPr="00332768" w:rsidRDefault="008D4051" w:rsidP="00857755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="00A344E1" w:rsidRPr="00332768"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A344E1" w:rsidRPr="00332768"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="00A344E1" w:rsidRPr="00332768">
              <w:rPr>
                <w:rFonts w:eastAsia="標楷體" w:hint="eastAsia"/>
                <w:sz w:val="20"/>
                <w:szCs w:val="20"/>
              </w:rPr>
              <w:t>日</w:t>
            </w:r>
          </w:p>
        </w:tc>
      </w:tr>
      <w:tr w:rsidR="00BB166A" w14:paraId="087DF2D4" w14:textId="77777777" w:rsidTr="00650C33">
        <w:trPr>
          <w:cantSplit/>
          <w:trHeight w:hRule="exact" w:val="736"/>
        </w:trPr>
        <w:tc>
          <w:tcPr>
            <w:tcW w:w="2160" w:type="dxa"/>
            <w:vMerge w:val="restart"/>
            <w:vAlign w:val="center"/>
          </w:tcPr>
          <w:p w14:paraId="6C244ACC" w14:textId="77777777" w:rsidR="00BB166A" w:rsidRDefault="00BB166A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指定存</w:t>
            </w:r>
            <w:proofErr w:type="gramStart"/>
            <w:r>
              <w:rPr>
                <w:rFonts w:eastAsia="標楷體" w:hint="eastAsia"/>
                <w:sz w:val="20"/>
              </w:rPr>
              <w:t>入帳</w:t>
            </w:r>
            <w:proofErr w:type="gramEnd"/>
            <w:r>
              <w:rPr>
                <w:rFonts w:eastAsia="標楷體" w:hint="eastAsia"/>
                <w:sz w:val="20"/>
              </w:rPr>
              <w:t>入</w:t>
            </w:r>
          </w:p>
          <w:p w14:paraId="475655F7" w14:textId="77777777" w:rsidR="00BB166A" w:rsidRDefault="00BB166A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撫</w:t>
            </w:r>
            <w:proofErr w:type="gramStart"/>
            <w:r>
              <w:rPr>
                <w:rFonts w:eastAsia="標楷體" w:hint="eastAsia"/>
                <w:sz w:val="20"/>
              </w:rPr>
              <w:t>卹</w:t>
            </w:r>
            <w:proofErr w:type="gramEnd"/>
            <w:r>
              <w:rPr>
                <w:rFonts w:eastAsia="標楷體" w:hint="eastAsia"/>
                <w:sz w:val="20"/>
              </w:rPr>
              <w:t>、撫慰給與案件請填領受代表帳戶</w:t>
            </w:r>
          </w:p>
        </w:tc>
        <w:tc>
          <w:tcPr>
            <w:tcW w:w="1221" w:type="dxa"/>
            <w:vAlign w:val="center"/>
          </w:tcPr>
          <w:p w14:paraId="562CC743" w14:textId="77777777" w:rsidR="00BB166A" w:rsidRDefault="00BB166A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銀行別</w:t>
            </w:r>
          </w:p>
        </w:tc>
        <w:tc>
          <w:tcPr>
            <w:tcW w:w="5953" w:type="dxa"/>
            <w:gridSpan w:val="3"/>
            <w:vAlign w:val="center"/>
          </w:tcPr>
          <w:p w14:paraId="0EE529B6" w14:textId="096A7990" w:rsidR="00BB166A" w:rsidRDefault="008D4051" w:rsidP="008D4051">
            <w:pPr>
              <w:jc w:val="right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請寫</w:t>
            </w:r>
            <w:proofErr w:type="gramStart"/>
            <w:r>
              <w:rPr>
                <w:rFonts w:eastAsia="標楷體" w:hint="eastAsia"/>
                <w:sz w:val="20"/>
              </w:rPr>
              <w:t>臺</w:t>
            </w:r>
            <w:proofErr w:type="gramEnd"/>
            <w:r>
              <w:rPr>
                <w:rFonts w:eastAsia="標楷體" w:hint="eastAsia"/>
                <w:sz w:val="20"/>
              </w:rPr>
              <w:t>銀或合庫或一銀全銜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BB166A" w14:paraId="59D3EECB" w14:textId="77777777" w:rsidTr="00650C33">
        <w:trPr>
          <w:cantSplit/>
          <w:trHeight w:hRule="exact" w:val="730"/>
        </w:trPr>
        <w:tc>
          <w:tcPr>
            <w:tcW w:w="2160" w:type="dxa"/>
            <w:vMerge/>
            <w:vAlign w:val="center"/>
          </w:tcPr>
          <w:p w14:paraId="62D95BF9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221" w:type="dxa"/>
            <w:vAlign w:val="center"/>
          </w:tcPr>
          <w:p w14:paraId="47AA38B2" w14:textId="02C2D596" w:rsidR="008D4051" w:rsidRDefault="00BB166A">
            <w:pPr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戶名</w:t>
            </w:r>
            <w:r w:rsidR="008D4051">
              <w:rPr>
                <w:rFonts w:eastAsia="標楷體" w:hint="eastAsia"/>
                <w:sz w:val="20"/>
              </w:rPr>
              <w:t>(</w:t>
            </w:r>
            <w:r w:rsidR="008D4051">
              <w:rPr>
                <w:rFonts w:eastAsia="標楷體" w:hint="eastAsia"/>
                <w:sz w:val="20"/>
              </w:rPr>
              <w:t>姓名</w:t>
            </w:r>
            <w:r w:rsidR="008D405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84DEB50" w14:textId="43C7B88C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49566C" w14:textId="77777777" w:rsidR="00BB166A" w:rsidRDefault="00BB166A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帳號</w:t>
            </w:r>
          </w:p>
        </w:tc>
        <w:tc>
          <w:tcPr>
            <w:tcW w:w="3118" w:type="dxa"/>
            <w:vAlign w:val="center"/>
          </w:tcPr>
          <w:p w14:paraId="68853876" w14:textId="0788853B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BB166A" w14:paraId="3C17ED42" w14:textId="77777777" w:rsidTr="00650C33">
        <w:trPr>
          <w:cantSplit/>
          <w:trHeight w:hRule="exact" w:val="698"/>
        </w:trPr>
        <w:tc>
          <w:tcPr>
            <w:tcW w:w="2160" w:type="dxa"/>
            <w:vAlign w:val="center"/>
          </w:tcPr>
          <w:p w14:paraId="327CB91D" w14:textId="77777777" w:rsidR="00BB166A" w:rsidRDefault="00DB636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="00BB166A">
              <w:rPr>
                <w:rFonts w:eastAsia="標楷體" w:hint="eastAsia"/>
                <w:sz w:val="20"/>
              </w:rPr>
              <w:t>地址</w:t>
            </w:r>
          </w:p>
        </w:tc>
        <w:tc>
          <w:tcPr>
            <w:tcW w:w="7174" w:type="dxa"/>
            <w:gridSpan w:val="4"/>
            <w:vAlign w:val="center"/>
          </w:tcPr>
          <w:p w14:paraId="75D65F6E" w14:textId="1B6BE295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BB166A" w14:paraId="755D271B" w14:textId="77777777" w:rsidTr="00650C33">
        <w:trPr>
          <w:cantSplit/>
          <w:trHeight w:hRule="exact" w:val="709"/>
        </w:trPr>
        <w:tc>
          <w:tcPr>
            <w:tcW w:w="2160" w:type="dxa"/>
            <w:vAlign w:val="center"/>
          </w:tcPr>
          <w:p w14:paraId="7CF5BED6" w14:textId="4CE34A9F" w:rsidR="00BB166A" w:rsidRDefault="008D405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 </w:t>
            </w:r>
            <w:r w:rsidR="00BB166A">
              <w:rPr>
                <w:rFonts w:eastAsia="標楷體" w:hint="eastAsia"/>
                <w:sz w:val="20"/>
              </w:rPr>
              <w:t>聯絡電話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手機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7174" w:type="dxa"/>
            <w:gridSpan w:val="4"/>
            <w:vAlign w:val="center"/>
          </w:tcPr>
          <w:p w14:paraId="7AA70AFB" w14:textId="2798F32C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BB166A" w14:paraId="17E2B5E9" w14:textId="77777777" w:rsidTr="00650C33">
        <w:trPr>
          <w:cantSplit/>
          <w:trHeight w:val="4181"/>
        </w:trPr>
        <w:tc>
          <w:tcPr>
            <w:tcW w:w="9334" w:type="dxa"/>
            <w:gridSpan w:val="5"/>
          </w:tcPr>
          <w:p w14:paraId="11B2349E" w14:textId="77777777" w:rsidR="00BB166A" w:rsidRDefault="00BB166A">
            <w:pPr>
              <w:rPr>
                <w:rFonts w:eastAsia="標楷體"/>
                <w:sz w:val="20"/>
              </w:rPr>
            </w:pPr>
          </w:p>
          <w:p w14:paraId="7C9943F9" w14:textId="77777777" w:rsidR="00BB166A" w:rsidRDefault="00BB166A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　　　　　存摺封面影本（有帳號的那一面）黏貼處</w:t>
            </w:r>
          </w:p>
          <w:p w14:paraId="1ED1989A" w14:textId="77777777" w:rsidR="00BB166A" w:rsidRDefault="00BB166A">
            <w:pPr>
              <w:rPr>
                <w:rFonts w:eastAsia="標楷體"/>
                <w:sz w:val="28"/>
              </w:rPr>
            </w:pPr>
          </w:p>
          <w:p w14:paraId="69D80A35" w14:textId="77777777" w:rsidR="00BB166A" w:rsidRDefault="00BB166A">
            <w:pPr>
              <w:pStyle w:val="a3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請選定公務人員退休撫</w:t>
            </w:r>
            <w:proofErr w:type="gramStart"/>
            <w:r>
              <w:rPr>
                <w:rFonts w:hint="eastAsia"/>
                <w:sz w:val="24"/>
              </w:rPr>
              <w:t>卹</w:t>
            </w:r>
            <w:proofErr w:type="gramEnd"/>
            <w:r>
              <w:rPr>
                <w:rFonts w:hint="eastAsia"/>
                <w:sz w:val="24"/>
              </w:rPr>
              <w:t>基金目前委託代付之</w:t>
            </w:r>
            <w:r>
              <w:rPr>
                <w:rFonts w:hint="eastAsia"/>
                <w:sz w:val="24"/>
                <w:shd w:val="pct15" w:color="auto" w:fill="FFFFFF"/>
              </w:rPr>
              <w:t>臺灣銀行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shd w:val="pct15" w:color="auto" w:fill="FFFFFF"/>
              </w:rPr>
              <w:t>第一商業銀行</w:t>
            </w:r>
            <w:r>
              <w:rPr>
                <w:rFonts w:hint="eastAsia"/>
                <w:sz w:val="24"/>
              </w:rPr>
              <w:t>、</w:t>
            </w:r>
          </w:p>
          <w:p w14:paraId="200C9149" w14:textId="77777777" w:rsidR="00BB166A" w:rsidRDefault="00BB166A">
            <w:pPr>
              <w:pStyle w:val="a3"/>
              <w:ind w:leftChars="200" w:left="480" w:firstLine="480"/>
              <w:rPr>
                <w:sz w:val="24"/>
              </w:rPr>
            </w:pPr>
            <w:r>
              <w:rPr>
                <w:rFonts w:hint="eastAsia"/>
                <w:sz w:val="24"/>
                <w:shd w:val="pct15" w:color="auto" w:fill="FFFFFF"/>
              </w:rPr>
              <w:t>合作金庫銀行</w:t>
            </w:r>
            <w:r>
              <w:rPr>
                <w:rFonts w:hint="eastAsia"/>
                <w:sz w:val="24"/>
              </w:rPr>
              <w:t>其中一家開立帳戶。</w:t>
            </w:r>
          </w:p>
          <w:p w14:paraId="1D2E64EE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</w:tr>
    </w:tbl>
    <w:p w14:paraId="6F696F01" w14:textId="77777777" w:rsidR="00BB166A" w:rsidRDefault="00BB166A">
      <w:pPr>
        <w:numPr>
          <w:ilvl w:val="0"/>
          <w:numId w:val="1"/>
        </w:numPr>
        <w:spacing w:beforeLines="50" w:before="180"/>
        <w:ind w:left="357" w:hanging="357"/>
        <w:rPr>
          <w:rFonts w:eastAsia="標楷體"/>
        </w:rPr>
      </w:pPr>
      <w:r>
        <w:rPr>
          <w:rFonts w:eastAsia="標楷體" w:hint="eastAsia"/>
        </w:rPr>
        <w:t>下表</w:t>
      </w:r>
      <w:r w:rsidRPr="008D4051">
        <w:rPr>
          <w:rFonts w:eastAsia="標楷體" w:hint="eastAsia"/>
          <w:b/>
          <w:bCs/>
        </w:rPr>
        <w:t>退休人員毋須填寫</w:t>
      </w:r>
      <w:r>
        <w:rPr>
          <w:rFonts w:eastAsia="標楷體" w:hint="eastAsia"/>
        </w:rPr>
        <w:t>。</w:t>
      </w:r>
    </w:p>
    <w:p w14:paraId="3AD45E84" w14:textId="77777777" w:rsidR="00BB166A" w:rsidRDefault="00BB166A">
      <w:pPr>
        <w:numPr>
          <w:ilvl w:val="0"/>
          <w:numId w:val="1"/>
        </w:numPr>
        <w:spacing w:afterLines="50" w:after="180"/>
        <w:ind w:left="357" w:hanging="357"/>
        <w:rPr>
          <w:rFonts w:eastAsia="標楷體"/>
        </w:rPr>
      </w:pPr>
      <w:r>
        <w:rPr>
          <w:rFonts w:eastAsia="標楷體" w:hint="eastAsia"/>
        </w:rPr>
        <w:t>請領撫</w:t>
      </w:r>
      <w:proofErr w:type="gramStart"/>
      <w:r>
        <w:rPr>
          <w:rFonts w:eastAsia="標楷體" w:hint="eastAsia"/>
        </w:rPr>
        <w:t>卹</w:t>
      </w:r>
      <w:proofErr w:type="gramEnd"/>
      <w:r>
        <w:rPr>
          <w:rFonts w:eastAsia="標楷體" w:hint="eastAsia"/>
        </w:rPr>
        <w:t>、撫慰給與案件請詳填下表遺族資料。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1187"/>
        <w:gridCol w:w="1187"/>
        <w:gridCol w:w="1534"/>
        <w:gridCol w:w="1275"/>
        <w:gridCol w:w="2398"/>
        <w:gridCol w:w="515"/>
        <w:gridCol w:w="515"/>
      </w:tblGrid>
      <w:tr w:rsidR="00BB166A" w14:paraId="4D39BDDA" w14:textId="77777777" w:rsidTr="00A2289B">
        <w:trPr>
          <w:trHeight w:hRule="exact" w:val="567"/>
        </w:trPr>
        <w:tc>
          <w:tcPr>
            <w:tcW w:w="515" w:type="dxa"/>
            <w:vAlign w:val="center"/>
          </w:tcPr>
          <w:p w14:paraId="003AD030" w14:textId="77777777" w:rsidR="00BB166A" w:rsidRDefault="00BB166A" w:rsidP="002F27CF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稱謂</w:t>
            </w:r>
          </w:p>
        </w:tc>
        <w:tc>
          <w:tcPr>
            <w:tcW w:w="1187" w:type="dxa"/>
            <w:vAlign w:val="center"/>
          </w:tcPr>
          <w:p w14:paraId="6B5179EE" w14:textId="77777777" w:rsidR="00BB166A" w:rsidRDefault="00BB166A" w:rsidP="002F27CF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姓名</w:t>
            </w:r>
          </w:p>
        </w:tc>
        <w:tc>
          <w:tcPr>
            <w:tcW w:w="1187" w:type="dxa"/>
            <w:vAlign w:val="center"/>
          </w:tcPr>
          <w:p w14:paraId="2FBF9E05" w14:textId="77777777" w:rsidR="00BB166A" w:rsidRDefault="00BB166A" w:rsidP="002F27CF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身分</w:t>
            </w:r>
            <w:proofErr w:type="gramStart"/>
            <w:r>
              <w:rPr>
                <w:rFonts w:eastAsia="標楷體" w:hint="eastAsia"/>
                <w:sz w:val="20"/>
              </w:rPr>
              <w:t>證統號</w:t>
            </w:r>
            <w:proofErr w:type="gramEnd"/>
          </w:p>
        </w:tc>
        <w:tc>
          <w:tcPr>
            <w:tcW w:w="1534" w:type="dxa"/>
            <w:vAlign w:val="center"/>
          </w:tcPr>
          <w:p w14:paraId="651DDFBC" w14:textId="77777777" w:rsidR="00BB166A" w:rsidRDefault="00BB166A" w:rsidP="002F27CF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出生日期</w:t>
            </w:r>
          </w:p>
        </w:tc>
        <w:tc>
          <w:tcPr>
            <w:tcW w:w="1275" w:type="dxa"/>
            <w:vAlign w:val="center"/>
          </w:tcPr>
          <w:p w14:paraId="461D18CC" w14:textId="77777777" w:rsidR="00BB166A" w:rsidRDefault="00BB166A" w:rsidP="002F27CF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聯絡電話</w:t>
            </w:r>
          </w:p>
        </w:tc>
        <w:tc>
          <w:tcPr>
            <w:tcW w:w="2398" w:type="dxa"/>
            <w:vAlign w:val="center"/>
          </w:tcPr>
          <w:p w14:paraId="654D1A5B" w14:textId="77777777" w:rsidR="00BB166A" w:rsidRDefault="00BB166A" w:rsidP="002F27CF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通信地址</w:t>
            </w:r>
          </w:p>
        </w:tc>
        <w:tc>
          <w:tcPr>
            <w:tcW w:w="515" w:type="dxa"/>
            <w:vAlign w:val="center"/>
          </w:tcPr>
          <w:p w14:paraId="59F90380" w14:textId="77777777" w:rsidR="00BB166A" w:rsidRDefault="00BB166A" w:rsidP="002F27C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領受</w:t>
            </w:r>
          </w:p>
          <w:p w14:paraId="41083BAA" w14:textId="77777777" w:rsidR="00BB166A" w:rsidRDefault="00BB166A" w:rsidP="002F27CF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代表</w:t>
            </w:r>
          </w:p>
        </w:tc>
        <w:tc>
          <w:tcPr>
            <w:tcW w:w="515" w:type="dxa"/>
            <w:vAlign w:val="center"/>
          </w:tcPr>
          <w:p w14:paraId="67126DB6" w14:textId="77777777" w:rsidR="001F27FD" w:rsidRPr="001F27FD" w:rsidRDefault="001F27FD" w:rsidP="001F27FD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F27FD">
              <w:rPr>
                <w:rFonts w:eastAsia="標楷體" w:hint="eastAsia"/>
                <w:sz w:val="20"/>
              </w:rPr>
              <w:t>代表</w:t>
            </w:r>
          </w:p>
          <w:p w14:paraId="73E5AD64" w14:textId="4907C65E" w:rsidR="00BB166A" w:rsidRDefault="001F27FD" w:rsidP="001F27FD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1F27FD">
              <w:rPr>
                <w:rFonts w:eastAsia="標楷體" w:hint="eastAsia"/>
                <w:sz w:val="20"/>
              </w:rPr>
              <w:t>比例</w:t>
            </w:r>
          </w:p>
        </w:tc>
      </w:tr>
      <w:tr w:rsidR="00BB166A" w14:paraId="2D5527DB" w14:textId="77777777" w:rsidTr="00066357">
        <w:trPr>
          <w:trHeight w:val="604"/>
        </w:trPr>
        <w:tc>
          <w:tcPr>
            <w:tcW w:w="515" w:type="dxa"/>
            <w:vAlign w:val="center"/>
          </w:tcPr>
          <w:p w14:paraId="3B353D0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472C71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24C1113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7B37D253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78CC4D9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vAlign w:val="center"/>
          </w:tcPr>
          <w:p w14:paraId="5E6874B3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851D5E2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6873DA8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BB166A" w14:paraId="086BB5A4" w14:textId="77777777" w:rsidTr="00066357">
        <w:trPr>
          <w:trHeight w:val="604"/>
        </w:trPr>
        <w:tc>
          <w:tcPr>
            <w:tcW w:w="515" w:type="dxa"/>
            <w:vAlign w:val="center"/>
          </w:tcPr>
          <w:p w14:paraId="36E6BD86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D0183AA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E24DD42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7749184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A351377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vAlign w:val="center"/>
          </w:tcPr>
          <w:p w14:paraId="71389491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22A884CD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35FB6558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EA14BE" w14:paraId="5DCC05AF" w14:textId="77777777" w:rsidTr="00066357">
        <w:trPr>
          <w:trHeight w:val="604"/>
        </w:trPr>
        <w:tc>
          <w:tcPr>
            <w:tcW w:w="515" w:type="dxa"/>
            <w:vAlign w:val="center"/>
          </w:tcPr>
          <w:p w14:paraId="272411CC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DCB81F2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7344FBA6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38770E3C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A69E23F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vAlign w:val="center"/>
          </w:tcPr>
          <w:p w14:paraId="5B196B8B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793F9978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7EF98F7" w14:textId="77777777" w:rsidR="00EA14BE" w:rsidRDefault="00EA14BE" w:rsidP="00EA14BE">
            <w:pPr>
              <w:rPr>
                <w:rFonts w:eastAsia="標楷體"/>
                <w:sz w:val="20"/>
              </w:rPr>
            </w:pPr>
          </w:p>
        </w:tc>
      </w:tr>
      <w:tr w:rsidR="00BB166A" w14:paraId="09F16F78" w14:textId="77777777" w:rsidTr="00066357">
        <w:trPr>
          <w:trHeight w:val="604"/>
        </w:trPr>
        <w:tc>
          <w:tcPr>
            <w:tcW w:w="515" w:type="dxa"/>
            <w:vAlign w:val="center"/>
          </w:tcPr>
          <w:p w14:paraId="7702EF20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69C95B0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0274C8B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7EB02E89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7F626E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vAlign w:val="center"/>
          </w:tcPr>
          <w:p w14:paraId="493F016C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1266B19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09E74FEA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BB166A" w14:paraId="49B9258E" w14:textId="77777777" w:rsidTr="00066357">
        <w:trPr>
          <w:trHeight w:val="604"/>
        </w:trPr>
        <w:tc>
          <w:tcPr>
            <w:tcW w:w="515" w:type="dxa"/>
            <w:vAlign w:val="center"/>
          </w:tcPr>
          <w:p w14:paraId="0E4E0F8F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63B7A6EE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178BEB54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6DCFBA72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530ABD0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vAlign w:val="center"/>
          </w:tcPr>
          <w:p w14:paraId="473C22E7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6913D7AD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3945E6EF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</w:tr>
      <w:tr w:rsidR="00BB166A" w14:paraId="38114274" w14:textId="77777777" w:rsidTr="00066357">
        <w:trPr>
          <w:trHeight w:val="604"/>
        </w:trPr>
        <w:tc>
          <w:tcPr>
            <w:tcW w:w="515" w:type="dxa"/>
            <w:vAlign w:val="center"/>
          </w:tcPr>
          <w:p w14:paraId="5EE2A468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37CA123B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5E2A4337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534" w:type="dxa"/>
            <w:vAlign w:val="center"/>
          </w:tcPr>
          <w:p w14:paraId="1661706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3219D3F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vAlign w:val="center"/>
          </w:tcPr>
          <w:p w14:paraId="2B9A4976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90109F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17E7F0E5" w14:textId="77777777" w:rsidR="00BB166A" w:rsidRDefault="00BB166A">
            <w:pPr>
              <w:rPr>
                <w:rFonts w:eastAsia="標楷體"/>
                <w:sz w:val="20"/>
              </w:rPr>
            </w:pPr>
          </w:p>
        </w:tc>
      </w:tr>
    </w:tbl>
    <w:p w14:paraId="092F3E00" w14:textId="77777777" w:rsidR="00BB166A" w:rsidRDefault="00BB166A" w:rsidP="00134D12">
      <w:pPr>
        <w:rPr>
          <w:rFonts w:eastAsia="標楷體"/>
        </w:rPr>
      </w:pPr>
    </w:p>
    <w:sectPr w:rsidR="00BB166A" w:rsidSect="00134D12"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0280" w14:textId="77777777" w:rsidR="00914F1B" w:rsidRDefault="00914F1B" w:rsidP="00DB6369">
      <w:r>
        <w:separator/>
      </w:r>
    </w:p>
  </w:endnote>
  <w:endnote w:type="continuationSeparator" w:id="0">
    <w:p w14:paraId="28CB490D" w14:textId="77777777" w:rsidR="00914F1B" w:rsidRDefault="00914F1B" w:rsidP="00D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A38B" w14:textId="77777777" w:rsidR="00914F1B" w:rsidRDefault="00914F1B" w:rsidP="00DB6369">
      <w:r>
        <w:separator/>
      </w:r>
    </w:p>
  </w:footnote>
  <w:footnote w:type="continuationSeparator" w:id="0">
    <w:p w14:paraId="59648FC2" w14:textId="77777777" w:rsidR="00914F1B" w:rsidRDefault="00914F1B" w:rsidP="00DB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A6894"/>
    <w:multiLevelType w:val="hybridMultilevel"/>
    <w:tmpl w:val="52CE17AC"/>
    <w:lvl w:ilvl="0" w:tplc="1584DB5E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644A3B75"/>
    <w:multiLevelType w:val="hybridMultilevel"/>
    <w:tmpl w:val="503C8C00"/>
    <w:lvl w:ilvl="0" w:tplc="160C1F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686"/>
    <w:rsid w:val="00035A03"/>
    <w:rsid w:val="0006040F"/>
    <w:rsid w:val="00066357"/>
    <w:rsid w:val="000D5A3A"/>
    <w:rsid w:val="000D7188"/>
    <w:rsid w:val="00116B7A"/>
    <w:rsid w:val="00134D12"/>
    <w:rsid w:val="001864B4"/>
    <w:rsid w:val="001F27FD"/>
    <w:rsid w:val="001F6DFE"/>
    <w:rsid w:val="002024A8"/>
    <w:rsid w:val="002F27CF"/>
    <w:rsid w:val="00332768"/>
    <w:rsid w:val="00366072"/>
    <w:rsid w:val="00386C78"/>
    <w:rsid w:val="003C6414"/>
    <w:rsid w:val="00402E2C"/>
    <w:rsid w:val="00417DA5"/>
    <w:rsid w:val="004A3105"/>
    <w:rsid w:val="004A34D0"/>
    <w:rsid w:val="004A50D3"/>
    <w:rsid w:val="005378F8"/>
    <w:rsid w:val="0058420C"/>
    <w:rsid w:val="005C76A5"/>
    <w:rsid w:val="00627D3A"/>
    <w:rsid w:val="00650C33"/>
    <w:rsid w:val="006675A1"/>
    <w:rsid w:val="006B47C1"/>
    <w:rsid w:val="006C5D8D"/>
    <w:rsid w:val="0072769B"/>
    <w:rsid w:val="00752972"/>
    <w:rsid w:val="007748A6"/>
    <w:rsid w:val="0078127D"/>
    <w:rsid w:val="007919FA"/>
    <w:rsid w:val="00811686"/>
    <w:rsid w:val="00857755"/>
    <w:rsid w:val="008C3657"/>
    <w:rsid w:val="008D4051"/>
    <w:rsid w:val="008D6826"/>
    <w:rsid w:val="008F280F"/>
    <w:rsid w:val="0091293B"/>
    <w:rsid w:val="00914F1B"/>
    <w:rsid w:val="009323F8"/>
    <w:rsid w:val="00943C33"/>
    <w:rsid w:val="00A0557F"/>
    <w:rsid w:val="00A2289B"/>
    <w:rsid w:val="00A255B3"/>
    <w:rsid w:val="00A344E1"/>
    <w:rsid w:val="00A3583C"/>
    <w:rsid w:val="00A379A1"/>
    <w:rsid w:val="00AE3971"/>
    <w:rsid w:val="00AF137F"/>
    <w:rsid w:val="00B01742"/>
    <w:rsid w:val="00B12972"/>
    <w:rsid w:val="00B300EB"/>
    <w:rsid w:val="00B776CC"/>
    <w:rsid w:val="00BB166A"/>
    <w:rsid w:val="00C14270"/>
    <w:rsid w:val="00C822F7"/>
    <w:rsid w:val="00CB234B"/>
    <w:rsid w:val="00CD4D04"/>
    <w:rsid w:val="00D424E0"/>
    <w:rsid w:val="00D471A2"/>
    <w:rsid w:val="00D61E98"/>
    <w:rsid w:val="00D849BB"/>
    <w:rsid w:val="00DB6369"/>
    <w:rsid w:val="00E017EA"/>
    <w:rsid w:val="00E341A1"/>
    <w:rsid w:val="00E6224D"/>
    <w:rsid w:val="00E910D8"/>
    <w:rsid w:val="00EA14BE"/>
    <w:rsid w:val="00EF2C2F"/>
    <w:rsid w:val="00EF5963"/>
    <w:rsid w:val="00F1559E"/>
    <w:rsid w:val="00F43B19"/>
    <w:rsid w:val="00F47FA9"/>
    <w:rsid w:val="00FA36C7"/>
    <w:rsid w:val="00FE2F9E"/>
    <w:rsid w:val="00FF3B0C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D9EC7"/>
  <w15:docId w15:val="{394C34DC-E3B6-48CE-B724-81CB41C9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eastAsia="標楷體"/>
      <w:sz w:val="28"/>
    </w:rPr>
  </w:style>
  <w:style w:type="paragraph" w:styleId="a4">
    <w:name w:val="header"/>
    <w:basedOn w:val="a"/>
    <w:link w:val="a5"/>
    <w:rsid w:val="00DB6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B6369"/>
    <w:rPr>
      <w:kern w:val="2"/>
    </w:rPr>
  </w:style>
  <w:style w:type="paragraph" w:styleId="a6">
    <w:name w:val="footer"/>
    <w:basedOn w:val="a"/>
    <w:link w:val="a7"/>
    <w:rsid w:val="00DB6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B636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公務人員退休撫卹基金退撫給與人員資料卡</dc:title>
  <dc:creator>user</dc:creator>
  <cp:lastModifiedBy>admin</cp:lastModifiedBy>
  <cp:revision>10</cp:revision>
  <dcterms:created xsi:type="dcterms:W3CDTF">2023-10-15T02:33:00Z</dcterms:created>
  <dcterms:modified xsi:type="dcterms:W3CDTF">2025-08-31T07:23:00Z</dcterms:modified>
</cp:coreProperties>
</file>