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B650" w14:textId="587BA47C" w:rsidR="003C1A90" w:rsidRPr="002D0A8A" w:rsidRDefault="00A4017D" w:rsidP="006D2771">
      <w:pPr>
        <w:spacing w:line="400" w:lineRule="exact"/>
        <w:jc w:val="center"/>
        <w:outlineLvl w:val="1"/>
        <w:rPr>
          <w:rFonts w:asciiTheme="minorEastAsia" w:eastAsiaTheme="minorEastAsia" w:hAnsiTheme="minorEastAsia" w:cs="Times New Roman"/>
          <w:sz w:val="24"/>
          <w:szCs w:val="24"/>
        </w:rPr>
      </w:pPr>
      <w:bookmarkStart w:id="0" w:name="_Toc20935635"/>
      <w:bookmarkStart w:id="1" w:name="_Toc22912471"/>
      <w:bookmarkStart w:id="2" w:name="_Toc4666246"/>
      <w:r w:rsidRPr="002D0A8A">
        <w:rPr>
          <w:rFonts w:asciiTheme="minorEastAsia" w:eastAsiaTheme="minorEastAsia" w:hAnsiTheme="minorEastAsia" w:cs="Times New Roman" w:hint="eastAsia"/>
          <w:bCs/>
          <w:sz w:val="24"/>
          <w:szCs w:val="24"/>
        </w:rPr>
        <w:t>投標</w:t>
      </w:r>
      <w:r w:rsidR="007607F9" w:rsidRPr="002D0A8A">
        <w:rPr>
          <w:rFonts w:asciiTheme="minorEastAsia" w:eastAsiaTheme="minorEastAsia" w:hAnsiTheme="minorEastAsia" w:cs="Times New Roman" w:hint="eastAsia"/>
          <w:bCs/>
          <w:sz w:val="24"/>
          <w:szCs w:val="24"/>
        </w:rPr>
        <w:t>廠商</w:t>
      </w:r>
      <w:r w:rsidR="00035722" w:rsidRPr="002D0A8A">
        <w:rPr>
          <w:rFonts w:asciiTheme="minorEastAsia" w:eastAsiaTheme="minorEastAsia" w:hAnsiTheme="minorEastAsia" w:cs="Times New Roman"/>
          <w:bCs/>
          <w:sz w:val="24"/>
          <w:szCs w:val="24"/>
        </w:rPr>
        <w:t>資格審查表</w:t>
      </w:r>
      <w:bookmarkStart w:id="3" w:name="_Hlk120804031"/>
      <w:bookmarkStart w:id="4" w:name="_Hlk124857600"/>
      <w:bookmarkStart w:id="5" w:name="_Hlk124949231"/>
      <w:bookmarkEnd w:id="0"/>
      <w:bookmarkEnd w:id="1"/>
      <w:r w:rsidR="003C1A90" w:rsidRPr="002D0A8A">
        <w:rPr>
          <w:rFonts w:asciiTheme="minorEastAsia" w:eastAsiaTheme="minorEastAsia" w:hAnsiTheme="minorEastAsia" w:cs="Times New Roman"/>
          <w:sz w:val="24"/>
          <w:szCs w:val="24"/>
        </w:rPr>
        <w:t>(本表應裝入</w:t>
      </w:r>
      <w:proofErr w:type="gramStart"/>
      <w:r w:rsidR="003C1A90" w:rsidRPr="002D0A8A">
        <w:rPr>
          <w:rFonts w:asciiTheme="minorEastAsia" w:eastAsiaTheme="minorEastAsia" w:hAnsiTheme="minorEastAsia" w:cs="Times New Roman"/>
          <w:sz w:val="24"/>
          <w:szCs w:val="24"/>
        </w:rPr>
        <w:t>外標封內</w:t>
      </w:r>
      <w:proofErr w:type="gramEnd"/>
      <w:r w:rsidR="003C1A90" w:rsidRPr="002D0A8A">
        <w:rPr>
          <w:rFonts w:asciiTheme="minorEastAsia" w:eastAsiaTheme="minorEastAsia" w:hAnsiTheme="minorEastAsia" w:cs="Times New Roman"/>
          <w:sz w:val="24"/>
          <w:szCs w:val="24"/>
        </w:rPr>
        <w:t>)</w:t>
      </w:r>
    </w:p>
    <w:p w14:paraId="126F379B" w14:textId="23E31822" w:rsidR="00037274" w:rsidRPr="002D0A8A" w:rsidRDefault="00077D25" w:rsidP="006D2771">
      <w:pPr>
        <w:spacing w:line="400" w:lineRule="exact"/>
        <w:rPr>
          <w:rFonts w:asciiTheme="minorEastAsia" w:eastAsiaTheme="minorEastAsia" w:hAnsiTheme="minorEastAsia" w:cs="Times New Roman"/>
          <w:sz w:val="24"/>
          <w:szCs w:val="24"/>
        </w:rPr>
      </w:pPr>
      <w:proofErr w:type="gramStart"/>
      <w:r w:rsidRPr="002D0A8A">
        <w:rPr>
          <w:rFonts w:asciiTheme="minorEastAsia" w:eastAsiaTheme="minorEastAsia" w:hAnsiTheme="minorEastAsia" w:cs="Times New Roman" w:hint="eastAsia"/>
          <w:sz w:val="24"/>
          <w:szCs w:val="24"/>
        </w:rPr>
        <w:t>案名</w:t>
      </w:r>
      <w:proofErr w:type="gramEnd"/>
      <w:r w:rsidRPr="002D0A8A">
        <w:rPr>
          <w:rFonts w:asciiTheme="minorEastAsia" w:eastAsiaTheme="minorEastAsia" w:hAnsiTheme="minorEastAsia" w:cs="Times New Roman" w:hint="eastAsia"/>
          <w:sz w:val="24"/>
          <w:szCs w:val="24"/>
        </w:rPr>
        <w:t>：</w:t>
      </w:r>
      <w:r w:rsidR="003C1A90" w:rsidRPr="002D0A8A">
        <w:rPr>
          <w:rFonts w:asciiTheme="minorEastAsia" w:eastAsiaTheme="minorEastAsia" w:hAnsiTheme="minorEastAsia" w:cs="Times New Roman" w:hint="eastAsia"/>
          <w:sz w:val="24"/>
          <w:szCs w:val="24"/>
        </w:rPr>
        <w:t>國立北門高級中學</w:t>
      </w:r>
      <w:r w:rsidR="003C1A90" w:rsidRPr="002D0A8A">
        <w:rPr>
          <w:rFonts w:asciiTheme="minorEastAsia" w:eastAsiaTheme="minorEastAsia" w:hAnsiTheme="minorEastAsia" w:cs="Times New Roman"/>
          <w:sz w:val="24"/>
          <w:szCs w:val="24"/>
        </w:rPr>
        <w:t>設置太陽能光電風雨球場及屋頂型光電</w:t>
      </w:r>
      <w:r w:rsidR="003C1A90" w:rsidRPr="002D0A8A">
        <w:rPr>
          <w:rFonts w:asciiTheme="minorEastAsia" w:eastAsiaTheme="minorEastAsia" w:hAnsiTheme="minorEastAsia" w:cs="Gungsuh"/>
          <w:sz w:val="24"/>
          <w:szCs w:val="24"/>
        </w:rPr>
        <w:t>公</w:t>
      </w:r>
      <w:proofErr w:type="gramStart"/>
      <w:r w:rsidR="003C1A90" w:rsidRPr="002D0A8A">
        <w:rPr>
          <w:rFonts w:asciiTheme="minorEastAsia" w:eastAsiaTheme="minorEastAsia" w:hAnsiTheme="minorEastAsia" w:cs="Gungsuh"/>
          <w:sz w:val="24"/>
          <w:szCs w:val="24"/>
        </w:rPr>
        <w:t>開標租</w:t>
      </w:r>
      <w:r w:rsidR="003C1A90" w:rsidRPr="002D0A8A">
        <w:rPr>
          <w:rFonts w:asciiTheme="minorEastAsia" w:eastAsiaTheme="minorEastAsia" w:hAnsiTheme="minorEastAsia" w:cs="Times New Roman" w:hint="eastAsia"/>
          <w:sz w:val="24"/>
          <w:szCs w:val="24"/>
        </w:rPr>
        <w:t>案</w:t>
      </w:r>
      <w:bookmarkEnd w:id="3"/>
      <w:bookmarkEnd w:id="4"/>
      <w:proofErr w:type="gramEnd"/>
      <w:r w:rsidR="003C1A90" w:rsidRPr="002D0A8A">
        <w:rPr>
          <w:rFonts w:asciiTheme="minorEastAsia" w:eastAsiaTheme="minorEastAsia" w:hAnsiTheme="minorEastAsia" w:cs="Times New Roman" w:hint="eastAsia"/>
          <w:sz w:val="24"/>
          <w:szCs w:val="24"/>
        </w:rPr>
        <w:t>(BM112</w:t>
      </w:r>
      <w:r w:rsidRPr="002D0A8A">
        <w:rPr>
          <w:rFonts w:asciiTheme="minorEastAsia" w:eastAsiaTheme="minorEastAsia" w:hAnsiTheme="minorEastAsia" w:cs="Times New Roman" w:hint="eastAsia"/>
          <w:sz w:val="24"/>
          <w:szCs w:val="24"/>
        </w:rPr>
        <w:t>002</w:t>
      </w:r>
      <w:r w:rsidR="003C1A90" w:rsidRPr="002D0A8A">
        <w:rPr>
          <w:rFonts w:asciiTheme="minorEastAsia" w:eastAsiaTheme="minorEastAsia" w:hAnsiTheme="minorEastAsia" w:cs="Times New Roman" w:hint="eastAsia"/>
          <w:sz w:val="24"/>
          <w:szCs w:val="24"/>
        </w:rPr>
        <w:t>)</w:t>
      </w:r>
      <w:bookmarkEnd w:id="5"/>
    </w:p>
    <w:p w14:paraId="67AE24A7" w14:textId="64B162AA" w:rsidR="003C1A90" w:rsidRPr="002D0A8A" w:rsidRDefault="003C1A90" w:rsidP="006D2771">
      <w:pPr>
        <w:spacing w:line="400" w:lineRule="exact"/>
        <w:rPr>
          <w:rFonts w:asciiTheme="minorEastAsia" w:eastAsiaTheme="minorEastAsia" w:hAnsiTheme="minorEastAsia"/>
          <w:sz w:val="24"/>
          <w:szCs w:val="24"/>
        </w:rPr>
      </w:pPr>
      <w:r w:rsidRPr="002D0A8A">
        <w:rPr>
          <w:rFonts w:asciiTheme="minorEastAsia" w:eastAsiaTheme="minorEastAsia" w:hAnsiTheme="minorEastAsia" w:cs="Gungsuh"/>
          <w:sz w:val="24"/>
          <w:szCs w:val="24"/>
        </w:rPr>
        <w:t>本標單上之標租系統設置容量下限不得低於基本系統設置容量</w:t>
      </w:r>
      <w:r w:rsidRPr="002D0A8A">
        <w:rPr>
          <w:rFonts w:asciiTheme="minorEastAsia" w:eastAsiaTheme="minorEastAsia" w:hAnsiTheme="minorEastAsia" w:cs="Gungsuh"/>
          <w:sz w:val="24"/>
          <w:szCs w:val="24"/>
          <w:u w:val="single"/>
        </w:rPr>
        <w:t>60</w:t>
      </w:r>
      <w:r w:rsidRPr="002D0A8A">
        <w:rPr>
          <w:rFonts w:asciiTheme="minorEastAsia" w:eastAsiaTheme="minorEastAsia" w:hAnsiTheme="minorEastAsia" w:cs="Gungsuh" w:hint="eastAsia"/>
          <w:sz w:val="24"/>
          <w:szCs w:val="24"/>
          <w:u w:val="single"/>
        </w:rPr>
        <w:t>0</w:t>
      </w:r>
      <w:r w:rsidRPr="002D0A8A">
        <w:rPr>
          <w:rFonts w:asciiTheme="minorEastAsia" w:eastAsiaTheme="minorEastAsia" w:hAnsiTheme="minorEastAsia" w:cs="Gungsuh"/>
          <w:sz w:val="24"/>
          <w:szCs w:val="24"/>
        </w:rPr>
        <w:t xml:space="preserve"> 峰</w:t>
      </w:r>
      <w:proofErr w:type="gramStart"/>
      <w:r w:rsidRPr="002D0A8A">
        <w:rPr>
          <w:rFonts w:asciiTheme="minorEastAsia" w:eastAsiaTheme="minorEastAsia" w:hAnsiTheme="minorEastAsia" w:cs="Gungsuh"/>
          <w:sz w:val="24"/>
          <w:szCs w:val="24"/>
        </w:rPr>
        <w:t>瓩</w:t>
      </w:r>
      <w:proofErr w:type="gramEnd"/>
      <w:r w:rsidRPr="002D0A8A">
        <w:rPr>
          <w:rFonts w:asciiTheme="minorEastAsia" w:eastAsiaTheme="minorEastAsia" w:hAnsiTheme="minorEastAsia" w:cs="Gungsuh"/>
          <w:sz w:val="24"/>
          <w:szCs w:val="24"/>
        </w:rPr>
        <w:t>(</w:t>
      </w:r>
      <w:proofErr w:type="spellStart"/>
      <w:r w:rsidRPr="002D0A8A">
        <w:rPr>
          <w:rFonts w:asciiTheme="minorEastAsia" w:eastAsiaTheme="minorEastAsia" w:hAnsiTheme="minorEastAsia" w:cs="Gungsuh"/>
          <w:sz w:val="24"/>
          <w:szCs w:val="24"/>
        </w:rPr>
        <w:t>kWp</w:t>
      </w:r>
      <w:proofErr w:type="spellEnd"/>
      <w:r w:rsidRPr="002D0A8A">
        <w:rPr>
          <w:rFonts w:asciiTheme="minorEastAsia" w:eastAsiaTheme="minorEastAsia" w:hAnsiTheme="minorEastAsia" w:cs="Gungsuh"/>
          <w:sz w:val="24"/>
          <w:szCs w:val="24"/>
        </w:rPr>
        <w:t>)，低於基本系統設置容量下限者，視</w:t>
      </w:r>
      <w:r w:rsidRPr="002D0A8A">
        <w:rPr>
          <w:rFonts w:asciiTheme="minorEastAsia" w:eastAsiaTheme="minorEastAsia" w:hAnsiTheme="minorEastAsia" w:cs="新細明體" w:hint="eastAsia"/>
          <w:sz w:val="24"/>
          <w:szCs w:val="24"/>
        </w:rPr>
        <w:t>為</w:t>
      </w:r>
      <w:r w:rsidRPr="002D0A8A">
        <w:rPr>
          <w:rFonts w:asciiTheme="minorEastAsia" w:eastAsiaTheme="minorEastAsia" w:hAnsiTheme="minorEastAsia" w:cs="Gungsuh" w:hint="eastAsia"/>
          <w:sz w:val="24"/>
          <w:szCs w:val="24"/>
        </w:rPr>
        <w:t>無效標單。</w:t>
      </w:r>
    </w:p>
    <w:tbl>
      <w:tblPr>
        <w:tblW w:w="10060" w:type="dxa"/>
        <w:tblCellMar>
          <w:left w:w="10" w:type="dxa"/>
          <w:right w:w="10" w:type="dxa"/>
        </w:tblCellMar>
        <w:tblLook w:val="04A0" w:firstRow="1" w:lastRow="0" w:firstColumn="1" w:lastColumn="0" w:noHBand="0" w:noVBand="1"/>
      </w:tblPr>
      <w:tblGrid>
        <w:gridCol w:w="1555"/>
        <w:gridCol w:w="3543"/>
        <w:gridCol w:w="1276"/>
        <w:gridCol w:w="1418"/>
        <w:gridCol w:w="425"/>
        <w:gridCol w:w="709"/>
        <w:gridCol w:w="1134"/>
      </w:tblGrid>
      <w:tr w:rsidR="002D0A8A" w:rsidRPr="002D0A8A" w14:paraId="65063296" w14:textId="77777777" w:rsidTr="007607F9">
        <w:trPr>
          <w:trHeight w:val="50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E6D8" w14:textId="1434C109" w:rsidR="00597C3F" w:rsidRPr="002D0A8A" w:rsidRDefault="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廠商</w:t>
            </w:r>
            <w:r w:rsidRPr="002D0A8A">
              <w:rPr>
                <w:rFonts w:asciiTheme="minorEastAsia" w:eastAsiaTheme="minorEastAsia" w:hAnsiTheme="minorEastAsia" w:cs="Times New Roman"/>
                <w:sz w:val="24"/>
                <w:szCs w:val="24"/>
              </w:rPr>
              <w:t>名</w:t>
            </w:r>
            <w:r w:rsidRPr="002D0A8A">
              <w:rPr>
                <w:rFonts w:asciiTheme="minorEastAsia" w:eastAsiaTheme="minorEastAsia" w:hAnsiTheme="minorEastAsia" w:cs="Times New Roman" w:hint="eastAsia"/>
                <w:sz w:val="24"/>
                <w:szCs w:val="24"/>
              </w:rPr>
              <w:t>稱</w:t>
            </w:r>
          </w:p>
        </w:tc>
        <w:tc>
          <w:tcPr>
            <w:tcW w:w="623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7A7CC9B" w14:textId="77777777" w:rsidR="00597C3F" w:rsidRPr="002D0A8A" w:rsidRDefault="00597C3F">
            <w:pPr>
              <w:spacing w:line="400" w:lineRule="exact"/>
              <w:rPr>
                <w:rFonts w:asciiTheme="minorEastAsia" w:eastAsiaTheme="minorEastAsia" w:hAnsiTheme="minorEastAsia" w:cs="Times New Roman"/>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263E52E" w14:textId="7BDEF3DD" w:rsidR="00597C3F" w:rsidRPr="002D0A8A" w:rsidRDefault="00986E66" w:rsidP="00597C3F">
            <w:pPr>
              <w:spacing w:line="400" w:lineRule="exact"/>
              <w:jc w:val="center"/>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本校</w:t>
            </w:r>
            <w:r w:rsidR="00597C3F" w:rsidRPr="002D0A8A">
              <w:rPr>
                <w:rFonts w:asciiTheme="minorEastAsia" w:eastAsiaTheme="minorEastAsia" w:hAnsiTheme="minorEastAsia" w:cs="Times New Roman"/>
                <w:sz w:val="24"/>
                <w:szCs w:val="24"/>
              </w:rPr>
              <w:t>審查結果</w:t>
            </w:r>
          </w:p>
        </w:tc>
      </w:tr>
      <w:tr w:rsidR="002D0A8A" w:rsidRPr="002D0A8A" w14:paraId="2B9F5095" w14:textId="77777777" w:rsidTr="007607F9">
        <w:trPr>
          <w:trHeight w:val="667"/>
        </w:trPr>
        <w:tc>
          <w:tcPr>
            <w:tcW w:w="15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CF8E11" w14:textId="409E8B1C" w:rsidR="006057BD" w:rsidRPr="002D0A8A" w:rsidRDefault="006057BD">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統一編號</w:t>
            </w:r>
          </w:p>
        </w:tc>
        <w:tc>
          <w:tcPr>
            <w:tcW w:w="6237" w:type="dxa"/>
            <w:gridSpan w:val="3"/>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A89F964" w14:textId="77777777" w:rsidR="006057BD" w:rsidRPr="002D0A8A" w:rsidRDefault="006057BD">
            <w:pPr>
              <w:spacing w:line="400" w:lineRule="exact"/>
              <w:rPr>
                <w:rFonts w:asciiTheme="minorEastAsia" w:eastAsiaTheme="minorEastAsia" w:hAnsiTheme="minorEastAsia" w:cs="Times New Roman"/>
                <w:sz w:val="24"/>
                <w:szCs w:val="24"/>
              </w:rPr>
            </w:pPr>
          </w:p>
        </w:tc>
        <w:tc>
          <w:tcPr>
            <w:tcW w:w="1134" w:type="dxa"/>
            <w:gridSpan w:val="2"/>
            <w:tcBorders>
              <w:top w:val="single" w:sz="4" w:space="0" w:color="000000"/>
              <w:left w:val="single" w:sz="4" w:space="0" w:color="000000"/>
              <w:right w:val="single" w:sz="4" w:space="0" w:color="auto"/>
            </w:tcBorders>
            <w:shd w:val="clear" w:color="auto" w:fill="auto"/>
          </w:tcPr>
          <w:p w14:paraId="7300EAA4" w14:textId="1BBF5467" w:rsidR="006057BD" w:rsidRPr="002D0A8A" w:rsidRDefault="006057BD" w:rsidP="00B23812">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檢附文件</w:t>
            </w:r>
          </w:p>
        </w:tc>
        <w:tc>
          <w:tcPr>
            <w:tcW w:w="1134" w:type="dxa"/>
            <w:tcBorders>
              <w:top w:val="single" w:sz="4" w:space="0" w:color="000000"/>
              <w:left w:val="single" w:sz="4" w:space="0" w:color="auto"/>
              <w:right w:val="single" w:sz="4" w:space="0" w:color="000000"/>
            </w:tcBorders>
            <w:shd w:val="clear" w:color="auto" w:fill="auto"/>
          </w:tcPr>
          <w:p w14:paraId="67C6BCBB" w14:textId="0DCF6613" w:rsidR="006057BD" w:rsidRPr="002D0A8A" w:rsidRDefault="006057BD" w:rsidP="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(V)合</w:t>
            </w:r>
            <w:r w:rsidR="007607F9" w:rsidRPr="002D0A8A">
              <w:rPr>
                <w:rFonts w:asciiTheme="minorEastAsia" w:eastAsiaTheme="minorEastAsia" w:hAnsiTheme="minorEastAsia" w:cs="Times New Roman" w:hint="eastAsia"/>
                <w:sz w:val="24"/>
                <w:szCs w:val="24"/>
              </w:rPr>
              <w:t>格</w:t>
            </w:r>
          </w:p>
          <w:p w14:paraId="652F360A" w14:textId="028D5C87" w:rsidR="006057BD" w:rsidRPr="002D0A8A" w:rsidRDefault="006057BD" w:rsidP="00597C3F">
            <w:pPr>
              <w:spacing w:line="240" w:lineRule="auto"/>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(X)</w:t>
            </w:r>
            <w:r w:rsidRPr="002D0A8A">
              <w:rPr>
                <w:rFonts w:asciiTheme="minorEastAsia" w:eastAsiaTheme="minorEastAsia" w:hAnsiTheme="minorEastAsia" w:cs="Times New Roman"/>
                <w:sz w:val="24"/>
                <w:szCs w:val="24"/>
              </w:rPr>
              <w:t>不合</w:t>
            </w:r>
            <w:r w:rsidR="007607F9" w:rsidRPr="002D0A8A">
              <w:rPr>
                <w:rFonts w:asciiTheme="minorEastAsia" w:eastAsiaTheme="minorEastAsia" w:hAnsiTheme="minorEastAsia" w:cs="Times New Roman" w:hint="eastAsia"/>
                <w:sz w:val="24"/>
                <w:szCs w:val="24"/>
              </w:rPr>
              <w:t>格</w:t>
            </w:r>
          </w:p>
        </w:tc>
      </w:tr>
      <w:tr w:rsidR="002D0A8A" w:rsidRPr="002D0A8A" w14:paraId="284DACB8" w14:textId="77777777" w:rsidTr="007607F9">
        <w:trPr>
          <w:trHeight w:val="746"/>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B66E" w14:textId="1DE114E8" w:rsidR="00597C3F" w:rsidRPr="002D0A8A" w:rsidRDefault="007A2611">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(1)</w:t>
            </w:r>
            <w:r w:rsidR="00597C3F" w:rsidRPr="002D0A8A">
              <w:rPr>
                <w:rFonts w:asciiTheme="minorEastAsia" w:eastAsiaTheme="minorEastAsia" w:hAnsiTheme="minorEastAsia" w:cs="Times New Roman"/>
                <w:sz w:val="24"/>
                <w:szCs w:val="24"/>
              </w:rPr>
              <w:t>投標</w:t>
            </w:r>
            <w:r w:rsidR="006057BD" w:rsidRPr="002D0A8A">
              <w:rPr>
                <w:rFonts w:asciiTheme="minorEastAsia" w:eastAsiaTheme="minorEastAsia" w:hAnsiTheme="minorEastAsia" w:cs="Times New Roman" w:hint="eastAsia"/>
                <w:sz w:val="24"/>
                <w:szCs w:val="24"/>
              </w:rPr>
              <w:t>廠商</w:t>
            </w:r>
            <w:r w:rsidR="00597C3F" w:rsidRPr="002D0A8A">
              <w:rPr>
                <w:rFonts w:asciiTheme="minorEastAsia" w:eastAsiaTheme="minorEastAsia" w:hAnsiTheme="minorEastAsia" w:cs="Times New Roman"/>
                <w:sz w:val="24"/>
                <w:szCs w:val="24"/>
              </w:rPr>
              <w:t>資格證明文件(影本)</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1A23" w14:textId="77777777" w:rsidR="00597C3F" w:rsidRPr="002D0A8A" w:rsidRDefault="00597C3F" w:rsidP="009A0210">
            <w:pPr>
              <w:spacing w:line="400" w:lineRule="exact"/>
              <w:ind w:left="466" w:hanging="466"/>
              <w:jc w:val="both"/>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A：公司設立證明文件；若為法人應檢具登記證明文件及代表人資格證明文件</w:t>
            </w:r>
          </w:p>
          <w:p w14:paraId="439CCF36" w14:textId="77777777" w:rsidR="009A0210" w:rsidRPr="002D0A8A" w:rsidRDefault="009A0210" w:rsidP="009A0210">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營業項目登記需有</w:t>
            </w:r>
            <w:r w:rsidRPr="002D0A8A">
              <w:rPr>
                <w:rFonts w:asciiTheme="minorEastAsia" w:eastAsiaTheme="minorEastAsia" w:hAnsiTheme="minorEastAsia" w:cs="Times New Roman"/>
                <w:sz w:val="24"/>
                <w:szCs w:val="24"/>
              </w:rPr>
              <w:t>至少包含一項</w:t>
            </w:r>
            <w:r w:rsidRPr="002D0A8A">
              <w:rPr>
                <w:rFonts w:asciiTheme="minorEastAsia" w:eastAsiaTheme="minorEastAsia" w:hAnsiTheme="minorEastAsia" w:cs="Times New Roman" w:hint="eastAsia"/>
                <w:sz w:val="24"/>
                <w:szCs w:val="24"/>
              </w:rPr>
              <w:t>：</w:t>
            </w:r>
          </w:p>
          <w:p w14:paraId="53217A8A" w14:textId="77777777" w:rsidR="009A0210" w:rsidRDefault="009A0210" w:rsidP="006057BD">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w:t>
            </w:r>
            <w:r w:rsidR="006D2771" w:rsidRPr="002D0A8A">
              <w:rPr>
                <w:rFonts w:asciiTheme="minorEastAsia" w:eastAsiaTheme="minorEastAsia" w:hAnsiTheme="minorEastAsia" w:cs="Times New Roman"/>
                <w:sz w:val="24"/>
                <w:szCs w:val="24"/>
              </w:rPr>
              <w:t>電器</w:t>
            </w:r>
            <w:proofErr w:type="gramStart"/>
            <w:r w:rsidR="006D2771" w:rsidRPr="002D0A8A">
              <w:rPr>
                <w:rFonts w:asciiTheme="minorEastAsia" w:eastAsiaTheme="minorEastAsia" w:hAnsiTheme="minorEastAsia" w:cs="Times New Roman"/>
                <w:sz w:val="24"/>
                <w:szCs w:val="24"/>
              </w:rPr>
              <w:t>承裝業</w:t>
            </w:r>
            <w:proofErr w:type="gramEnd"/>
            <w:r w:rsidR="006D2771" w:rsidRPr="002D0A8A">
              <w:rPr>
                <w:rFonts w:asciiTheme="minorEastAsia" w:eastAsiaTheme="minorEastAsia" w:hAnsiTheme="minorEastAsia" w:cs="Times New Roman"/>
                <w:sz w:val="24"/>
                <w:szCs w:val="24"/>
              </w:rPr>
              <w:t>（E601010）（需檢附乙級以上電器承裝業登記執照）</w:t>
            </w:r>
            <w:r w:rsidRPr="002D0A8A">
              <w:rPr>
                <w:rFonts w:asciiTheme="minorEastAsia" w:eastAsiaTheme="minorEastAsia" w:hAnsiTheme="minorEastAsia" w:cs="Times New Roman"/>
                <w:sz w:val="24"/>
                <w:szCs w:val="24"/>
              </w:rPr>
              <w:t>或□能源技術服務業（IG03010）或□再生能源自用發電設備業（D101060）</w:t>
            </w:r>
          </w:p>
          <w:p w14:paraId="76CD5C6B" w14:textId="325DCA31" w:rsidR="00A36211" w:rsidRPr="002D0A8A" w:rsidRDefault="00A36211" w:rsidP="006057BD">
            <w:pPr>
              <w:spacing w:line="40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實收資本額：360萬以上</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F797F" w14:textId="77777777" w:rsidR="00597C3F" w:rsidRPr="002D0A8A" w:rsidRDefault="00597C3F"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C418" w14:textId="14CF4096" w:rsidR="00597C3F" w:rsidRPr="002D0A8A" w:rsidRDefault="00597C3F" w:rsidP="006D2771">
            <w:pPr>
              <w:spacing w:line="400" w:lineRule="exact"/>
              <w:rPr>
                <w:rFonts w:asciiTheme="minorEastAsia" w:eastAsiaTheme="minorEastAsia" w:hAnsiTheme="minorEastAsia" w:cs="Times New Roman"/>
                <w:sz w:val="24"/>
                <w:szCs w:val="24"/>
              </w:rPr>
            </w:pPr>
          </w:p>
        </w:tc>
      </w:tr>
      <w:tr w:rsidR="002D0A8A" w:rsidRPr="002D0A8A" w14:paraId="52B0B299" w14:textId="77777777" w:rsidTr="007607F9">
        <w:trPr>
          <w:trHeight w:val="17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CB63" w14:textId="77777777" w:rsidR="00597C3F" w:rsidRPr="002D0A8A" w:rsidRDefault="00597C3F">
            <w:pPr>
              <w:spacing w:line="400" w:lineRule="exact"/>
              <w:rPr>
                <w:rFonts w:asciiTheme="minorEastAsia" w:eastAsiaTheme="minorEastAsia" w:hAnsiTheme="minorEastAsia" w:cs="Times New Roman"/>
                <w:sz w:val="24"/>
                <w:szCs w:val="24"/>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65D0" w14:textId="26F396ED" w:rsidR="00597C3F" w:rsidRPr="002D0A8A" w:rsidRDefault="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B：</w:t>
            </w:r>
            <w:r w:rsidR="00986E66" w:rsidRPr="002D0A8A">
              <w:rPr>
                <w:rFonts w:asciiTheme="minorEastAsia" w:eastAsiaTheme="minorEastAsia" w:hAnsiTheme="minorEastAsia" w:cs="Times New Roman" w:hint="eastAsia"/>
                <w:sz w:val="24"/>
                <w:szCs w:val="24"/>
              </w:rPr>
              <w:t>營業稅納稅證明文件</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B607" w14:textId="77777777" w:rsidR="00597C3F" w:rsidRPr="002D0A8A" w:rsidRDefault="00597C3F"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FFBC" w14:textId="6DED8305" w:rsidR="00597C3F" w:rsidRPr="002D0A8A" w:rsidRDefault="00597C3F" w:rsidP="006D2771">
            <w:pPr>
              <w:spacing w:line="400" w:lineRule="exact"/>
              <w:rPr>
                <w:rFonts w:asciiTheme="minorEastAsia" w:eastAsiaTheme="minorEastAsia" w:hAnsiTheme="minorEastAsia" w:cs="Times New Roman"/>
                <w:sz w:val="24"/>
                <w:szCs w:val="24"/>
              </w:rPr>
            </w:pPr>
          </w:p>
        </w:tc>
      </w:tr>
      <w:tr w:rsidR="002D0A8A" w:rsidRPr="002D0A8A" w14:paraId="23FE8E98" w14:textId="77777777" w:rsidTr="007607F9">
        <w:trPr>
          <w:trHeight w:val="109"/>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74F1" w14:textId="77777777" w:rsidR="00597C3F" w:rsidRPr="002D0A8A" w:rsidRDefault="00597C3F">
            <w:pPr>
              <w:spacing w:line="400" w:lineRule="exact"/>
              <w:rPr>
                <w:rFonts w:asciiTheme="minorEastAsia" w:eastAsiaTheme="minorEastAsia" w:hAnsiTheme="minorEastAsia" w:cs="Times New Roman"/>
                <w:sz w:val="24"/>
                <w:szCs w:val="24"/>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27D3" w14:textId="105DBA5A" w:rsidR="00597C3F" w:rsidRPr="002D0A8A" w:rsidRDefault="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C：</w:t>
            </w:r>
            <w:r w:rsidRPr="002D0A8A">
              <w:rPr>
                <w:rFonts w:asciiTheme="minorEastAsia" w:eastAsiaTheme="minorEastAsia" w:hAnsiTheme="minorEastAsia" w:cs="標楷體-WinCharSetFFFF-H" w:hint="eastAsia"/>
                <w:sz w:val="24"/>
                <w:szCs w:val="24"/>
                <w:lang w:bidi="sa-IN"/>
              </w:rPr>
              <w:t>信用證明</w:t>
            </w:r>
            <w:r w:rsidR="00180738" w:rsidRPr="002D0A8A">
              <w:rPr>
                <w:rFonts w:asciiTheme="minorEastAsia" w:eastAsiaTheme="minorEastAsia" w:hAnsiTheme="minorEastAsia" w:cs="標楷體-WinCharSetFFFF-H" w:hint="eastAsia"/>
                <w:sz w:val="24"/>
                <w:szCs w:val="24"/>
                <w:lang w:bidi="sa-IN"/>
              </w:rPr>
              <w:t>文件</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C789" w14:textId="77777777" w:rsidR="00597C3F" w:rsidRPr="002D0A8A" w:rsidRDefault="00597C3F"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C3E" w14:textId="4BC8506D" w:rsidR="00597C3F" w:rsidRPr="002D0A8A" w:rsidRDefault="00597C3F" w:rsidP="006D2771">
            <w:pPr>
              <w:spacing w:line="400" w:lineRule="exact"/>
              <w:rPr>
                <w:rFonts w:asciiTheme="minorEastAsia" w:eastAsiaTheme="minorEastAsia" w:hAnsiTheme="minorEastAsia" w:cs="Times New Roman"/>
                <w:sz w:val="24"/>
                <w:szCs w:val="24"/>
              </w:rPr>
            </w:pPr>
          </w:p>
        </w:tc>
      </w:tr>
      <w:tr w:rsidR="002D0A8A" w:rsidRPr="002D0A8A" w14:paraId="51D12C85" w14:textId="77777777" w:rsidTr="007607F9">
        <w:trPr>
          <w:trHeight w:val="306"/>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2320" w14:textId="77777777" w:rsidR="00597C3F" w:rsidRPr="002D0A8A" w:rsidRDefault="00597C3F">
            <w:pPr>
              <w:spacing w:line="400" w:lineRule="exact"/>
              <w:rPr>
                <w:rFonts w:asciiTheme="minorEastAsia" w:eastAsiaTheme="minorEastAsia" w:hAnsiTheme="minorEastAsia" w:cs="Times New Roman"/>
                <w:sz w:val="24"/>
                <w:szCs w:val="24"/>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ABDE" w14:textId="77777777" w:rsidR="00597C3F" w:rsidRPr="002D0A8A" w:rsidRDefault="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D：實績證明文件</w:t>
            </w:r>
          </w:p>
          <w:p w14:paraId="619D6E85" w14:textId="15520154" w:rsidR="00597C3F" w:rsidRPr="002D0A8A" w:rsidRDefault="00597C3F">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擁有或施作正式躉售再生能源電能予台灣電力股</w:t>
            </w:r>
            <w:r w:rsidRPr="002D0A8A">
              <w:rPr>
                <w:rFonts w:asciiTheme="minorEastAsia" w:eastAsiaTheme="minorEastAsia" w:hAnsiTheme="minorEastAsia" w:cs="Times New Roman" w:hint="eastAsia"/>
                <w:sz w:val="24"/>
                <w:szCs w:val="24"/>
              </w:rPr>
              <w:t>份有限公司或國外持有之太陽光電發電設備實績累積需達</w:t>
            </w:r>
            <w:r w:rsidRPr="002D0A8A">
              <w:rPr>
                <w:rFonts w:asciiTheme="minorEastAsia" w:eastAsiaTheme="minorEastAsia" w:hAnsiTheme="minorEastAsia" w:cs="Times New Roman"/>
                <w:sz w:val="24"/>
                <w:szCs w:val="24"/>
              </w:rPr>
              <w:t>3000峰</w:t>
            </w:r>
            <w:proofErr w:type="gramStart"/>
            <w:r w:rsidRPr="002D0A8A">
              <w:rPr>
                <w:rFonts w:asciiTheme="minorEastAsia" w:eastAsiaTheme="minorEastAsia" w:hAnsiTheme="minorEastAsia" w:cs="Times New Roman"/>
                <w:sz w:val="24"/>
                <w:szCs w:val="24"/>
              </w:rPr>
              <w:t>瓩</w:t>
            </w:r>
            <w:proofErr w:type="gramEnd"/>
            <w:r w:rsidRPr="002D0A8A">
              <w:rPr>
                <w:rFonts w:asciiTheme="minorEastAsia" w:eastAsiaTheme="minorEastAsia" w:hAnsiTheme="minorEastAsia" w:cs="Times New Roman"/>
                <w:sz w:val="24"/>
                <w:szCs w:val="24"/>
              </w:rPr>
              <w:t>（</w:t>
            </w:r>
            <w:proofErr w:type="spellStart"/>
            <w:r w:rsidRPr="002D0A8A">
              <w:rPr>
                <w:rFonts w:asciiTheme="minorEastAsia" w:eastAsiaTheme="minorEastAsia" w:hAnsiTheme="minorEastAsia" w:cs="Times New Roman"/>
                <w:sz w:val="24"/>
                <w:szCs w:val="24"/>
              </w:rPr>
              <w:t>kWp</w:t>
            </w:r>
            <w:proofErr w:type="spellEnd"/>
            <w:r w:rsidRPr="002D0A8A">
              <w:rPr>
                <w:rFonts w:asciiTheme="minorEastAsia" w:eastAsiaTheme="minorEastAsia" w:hAnsiTheme="minorEastAsia" w:cs="Times New Roman"/>
                <w:sz w:val="24"/>
                <w:szCs w:val="24"/>
              </w:rPr>
              <w:t>）以上。</w:t>
            </w:r>
            <w:r w:rsidRPr="002D0A8A">
              <w:rPr>
                <w:rFonts w:asciiTheme="minorEastAsia" w:eastAsiaTheme="minorEastAsia" w:hAnsiTheme="minorEastAsia" w:cs="Times New Roman" w:hint="eastAsia"/>
                <w:sz w:val="24"/>
                <w:szCs w:val="24"/>
              </w:rPr>
              <w:t>以</w:t>
            </w:r>
            <w:r w:rsidRPr="002D0A8A">
              <w:rPr>
                <w:rFonts w:asciiTheme="minorEastAsia" w:eastAsiaTheme="minorEastAsia" w:hAnsiTheme="minorEastAsia" w:cs="Times New Roman"/>
                <w:sz w:val="24"/>
                <w:szCs w:val="24"/>
              </w:rPr>
              <w:t>提供</w:t>
            </w:r>
            <w:r w:rsidRPr="002D0A8A">
              <w:rPr>
                <w:rFonts w:asciiTheme="minorEastAsia" w:eastAsiaTheme="minorEastAsia" w:hAnsiTheme="minorEastAsia" w:cs="Times New Roman" w:hint="eastAsia"/>
                <w:sz w:val="24"/>
                <w:szCs w:val="24"/>
              </w:rPr>
              <w:t>臺</w:t>
            </w:r>
            <w:r w:rsidRPr="002D0A8A">
              <w:rPr>
                <w:rFonts w:asciiTheme="minorEastAsia" w:eastAsiaTheme="minorEastAsia" w:hAnsiTheme="minorEastAsia" w:cs="Times New Roman"/>
                <w:sz w:val="24"/>
                <w:szCs w:val="24"/>
              </w:rPr>
              <w:t>灣電力股</w:t>
            </w:r>
            <w:r w:rsidRPr="002D0A8A">
              <w:rPr>
                <w:rFonts w:asciiTheme="minorEastAsia" w:eastAsiaTheme="minorEastAsia" w:hAnsiTheme="minorEastAsia" w:cs="Times New Roman" w:hint="eastAsia"/>
                <w:sz w:val="24"/>
                <w:szCs w:val="24"/>
              </w:rPr>
              <w:t>份有限公司或</w:t>
            </w:r>
            <w:r w:rsidRPr="002D0A8A">
              <w:rPr>
                <w:rFonts w:asciiTheme="minorEastAsia" w:eastAsiaTheme="minorEastAsia" w:hAnsiTheme="minorEastAsia" w:cs="Times New Roman"/>
                <w:sz w:val="24"/>
                <w:szCs w:val="24"/>
              </w:rPr>
              <w:t>國內外再生</w:t>
            </w:r>
            <w:proofErr w:type="gramStart"/>
            <w:r w:rsidRPr="002D0A8A">
              <w:rPr>
                <w:rFonts w:asciiTheme="minorEastAsia" w:eastAsiaTheme="minorEastAsia" w:hAnsiTheme="minorEastAsia" w:cs="Times New Roman"/>
                <w:sz w:val="24"/>
                <w:szCs w:val="24"/>
              </w:rPr>
              <w:t>能源躉購契約書頁面影</w:t>
            </w:r>
            <w:proofErr w:type="gramEnd"/>
            <w:r w:rsidRPr="002D0A8A">
              <w:rPr>
                <w:rFonts w:asciiTheme="minorEastAsia" w:eastAsiaTheme="minorEastAsia" w:hAnsiTheme="minorEastAsia" w:cs="Times New Roman"/>
                <w:sz w:val="24"/>
                <w:szCs w:val="24"/>
              </w:rPr>
              <w:t>本等相關證明文件。</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D3BB" w14:textId="77777777" w:rsidR="00597C3F" w:rsidRPr="002D0A8A" w:rsidRDefault="00597C3F"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B0F5" w14:textId="5EC237F1" w:rsidR="00597C3F" w:rsidRPr="002D0A8A" w:rsidRDefault="00597C3F" w:rsidP="006D2771">
            <w:pPr>
              <w:spacing w:line="400" w:lineRule="exact"/>
              <w:rPr>
                <w:rFonts w:asciiTheme="minorEastAsia" w:eastAsiaTheme="minorEastAsia" w:hAnsiTheme="minorEastAsia" w:cs="Times New Roman"/>
                <w:sz w:val="24"/>
                <w:szCs w:val="24"/>
              </w:rPr>
            </w:pPr>
          </w:p>
        </w:tc>
      </w:tr>
      <w:tr w:rsidR="002D0A8A" w:rsidRPr="002D0A8A" w14:paraId="504D21D0"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368" w14:textId="61329ED7" w:rsidR="00597C3F" w:rsidRPr="002D0A8A" w:rsidRDefault="007A2611">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(2)</w:t>
            </w:r>
            <w:r w:rsidR="00597C3F" w:rsidRPr="002D0A8A">
              <w:rPr>
                <w:rFonts w:asciiTheme="minorEastAsia" w:eastAsiaTheme="minorEastAsia" w:hAnsiTheme="minorEastAsia" w:cs="Times New Roman"/>
                <w:sz w:val="24"/>
                <w:szCs w:val="24"/>
              </w:rPr>
              <w:t>切結書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457F" w14:textId="77777777" w:rsidR="00597C3F" w:rsidRPr="002D0A8A" w:rsidRDefault="00597C3F"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F55F" w14:textId="5BE90A4A" w:rsidR="00597C3F" w:rsidRPr="002D0A8A" w:rsidRDefault="00597C3F">
            <w:pPr>
              <w:spacing w:line="400" w:lineRule="exact"/>
              <w:rPr>
                <w:rFonts w:asciiTheme="minorEastAsia" w:eastAsiaTheme="minorEastAsia" w:hAnsiTheme="minorEastAsia" w:cs="Times New Roman"/>
                <w:sz w:val="24"/>
                <w:szCs w:val="24"/>
              </w:rPr>
            </w:pPr>
          </w:p>
        </w:tc>
      </w:tr>
      <w:tr w:rsidR="002D0A8A" w:rsidRPr="002D0A8A" w14:paraId="0D6DF862"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41CC" w14:textId="5F708252"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(3)</w:t>
            </w:r>
            <w:r w:rsidR="00986E66" w:rsidRPr="002D0A8A">
              <w:rPr>
                <w:rFonts w:asciiTheme="minorEastAsia" w:eastAsiaTheme="minorEastAsia" w:hAnsiTheme="minorEastAsia" w:cs="Times New Roman"/>
                <w:sz w:val="24"/>
                <w:szCs w:val="24"/>
              </w:rPr>
              <w:t>退還</w:t>
            </w:r>
            <w:proofErr w:type="gramStart"/>
            <w:r w:rsidR="00986E66" w:rsidRPr="002D0A8A">
              <w:rPr>
                <w:rFonts w:asciiTheme="minorEastAsia" w:eastAsiaTheme="minorEastAsia" w:hAnsiTheme="minorEastAsia" w:cs="Times New Roman"/>
                <w:sz w:val="24"/>
                <w:szCs w:val="24"/>
              </w:rPr>
              <w:t>押</w:t>
            </w:r>
            <w:proofErr w:type="gramEnd"/>
            <w:r w:rsidR="00986E66" w:rsidRPr="002D0A8A">
              <w:rPr>
                <w:rFonts w:asciiTheme="minorEastAsia" w:eastAsiaTheme="minorEastAsia" w:hAnsiTheme="minorEastAsia" w:cs="Times New Roman"/>
                <w:sz w:val="24"/>
                <w:szCs w:val="24"/>
              </w:rPr>
              <w:t>標金申請單</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0FCCF" w14:textId="25EB13C9"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78E6"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6C86DA5A"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3CABE" w14:textId="3EEF55BB"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(4)</w:t>
            </w:r>
            <w:r w:rsidR="00986E66" w:rsidRPr="002D0A8A">
              <w:rPr>
                <w:rFonts w:asciiTheme="minorEastAsia" w:eastAsiaTheme="minorEastAsia" w:hAnsiTheme="minorEastAsia" w:cs="Times New Roman"/>
                <w:sz w:val="24"/>
                <w:szCs w:val="24"/>
              </w:rPr>
              <w:t>押標金轉作履約保證金同意書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A521" w14:textId="59D9B09A"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AF1E"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243A8FA4"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3994" w14:textId="4BDCE960"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(5)</w:t>
            </w:r>
            <w:r w:rsidR="00986E66" w:rsidRPr="002D0A8A">
              <w:rPr>
                <w:rFonts w:asciiTheme="minorEastAsia" w:eastAsiaTheme="minorEastAsia" w:hAnsiTheme="minorEastAsia" w:cs="Times New Roman"/>
                <w:sz w:val="24"/>
                <w:szCs w:val="24"/>
              </w:rPr>
              <w:t>押標金票據</w:t>
            </w:r>
            <w:r w:rsidR="007607F9" w:rsidRPr="002D0A8A">
              <w:rPr>
                <w:rFonts w:asciiTheme="minorEastAsia" w:eastAsiaTheme="minorEastAsia" w:hAnsiTheme="minorEastAsia" w:cs="Times New Roman" w:hint="eastAsia"/>
                <w:sz w:val="24"/>
                <w:szCs w:val="24"/>
              </w:rPr>
              <w:t>：受款</w:t>
            </w:r>
            <w:proofErr w:type="gramStart"/>
            <w:r w:rsidR="007607F9" w:rsidRPr="002D0A8A">
              <w:rPr>
                <w:rFonts w:asciiTheme="minorEastAsia" w:eastAsiaTheme="minorEastAsia" w:hAnsiTheme="minorEastAsia" w:cs="Times New Roman" w:hint="eastAsia"/>
                <w:sz w:val="24"/>
                <w:szCs w:val="24"/>
              </w:rPr>
              <w:t>人欄請具名</w:t>
            </w:r>
            <w:proofErr w:type="gramEnd"/>
            <w:r w:rsidR="007607F9" w:rsidRPr="002D0A8A">
              <w:rPr>
                <w:rFonts w:asciiTheme="minorEastAsia" w:eastAsiaTheme="minorEastAsia" w:hAnsiTheme="minorEastAsia" w:cs="Times New Roman"/>
                <w:sz w:val="24"/>
                <w:szCs w:val="24"/>
              </w:rPr>
              <w:t>「國立</w:t>
            </w:r>
            <w:r w:rsidR="007607F9" w:rsidRPr="002D0A8A">
              <w:rPr>
                <w:rFonts w:asciiTheme="minorEastAsia" w:eastAsiaTheme="minorEastAsia" w:hAnsiTheme="minorEastAsia" w:cs="Times New Roman" w:hint="eastAsia"/>
                <w:sz w:val="24"/>
                <w:szCs w:val="24"/>
              </w:rPr>
              <w:t>北門</w:t>
            </w:r>
            <w:r w:rsidR="007607F9" w:rsidRPr="002D0A8A">
              <w:rPr>
                <w:rFonts w:asciiTheme="minorEastAsia" w:eastAsiaTheme="minorEastAsia" w:hAnsiTheme="minorEastAsia" w:cs="Times New Roman"/>
                <w:sz w:val="24"/>
                <w:szCs w:val="24"/>
              </w:rPr>
              <w:t>高級中學」否則視</w:t>
            </w:r>
            <w:r w:rsidR="007607F9" w:rsidRPr="002D0A8A">
              <w:rPr>
                <w:rFonts w:asciiTheme="minorEastAsia" w:eastAsiaTheme="minorEastAsia" w:hAnsiTheme="minorEastAsia" w:cs="Times New Roman" w:hint="eastAsia"/>
                <w:sz w:val="24"/>
                <w:szCs w:val="24"/>
              </w:rPr>
              <w:t>為無效標</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CE49" w14:textId="6115C49C"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B98A"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1BEA6054"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382F" w14:textId="2DA03FF2"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(6)</w:t>
            </w:r>
            <w:r w:rsidR="00986E66" w:rsidRPr="002D0A8A">
              <w:rPr>
                <w:rFonts w:asciiTheme="minorEastAsia" w:eastAsiaTheme="minorEastAsia" w:hAnsiTheme="minorEastAsia" w:cs="Times New Roman"/>
                <w:sz w:val="24"/>
                <w:szCs w:val="24"/>
              </w:rPr>
              <w:t>投標單(密封於標</w:t>
            </w:r>
            <w:proofErr w:type="gramStart"/>
            <w:r w:rsidR="00986E66" w:rsidRPr="002D0A8A">
              <w:rPr>
                <w:rFonts w:asciiTheme="minorEastAsia" w:eastAsiaTheme="minorEastAsia" w:hAnsiTheme="minorEastAsia" w:cs="Times New Roman"/>
                <w:sz w:val="24"/>
                <w:szCs w:val="24"/>
              </w:rPr>
              <w:t>單封內</w:t>
            </w:r>
            <w:proofErr w:type="gramEnd"/>
            <w:r w:rsidR="00986E66" w:rsidRPr="002D0A8A">
              <w:rPr>
                <w:rFonts w:asciiTheme="minorEastAsia" w:eastAsiaTheme="minorEastAsia" w:hAnsiTheme="minorEastAsia"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2CA8" w14:textId="6270A993"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EABF"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2DED4828"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1389" w14:textId="5F24126F"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(7)</w:t>
            </w:r>
            <w:r w:rsidR="00986E66" w:rsidRPr="002D0A8A">
              <w:rPr>
                <w:rFonts w:asciiTheme="minorEastAsia" w:eastAsiaTheme="minorEastAsia" w:hAnsiTheme="minorEastAsia" w:cs="Times New Roman"/>
                <w:sz w:val="24"/>
                <w:szCs w:val="24"/>
              </w:rPr>
              <w:t>投標廠商聲明書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A496F" w14:textId="3D4B2664"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F8EC"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116F8729" w14:textId="77777777" w:rsidTr="007607F9">
        <w:trPr>
          <w:trHeight w:val="379"/>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E06B" w14:textId="3FC212EA"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(8)</w:t>
            </w:r>
            <w:r w:rsidR="00986E66" w:rsidRPr="002D0A8A">
              <w:rPr>
                <w:rFonts w:asciiTheme="minorEastAsia" w:eastAsiaTheme="minorEastAsia" w:hAnsiTheme="minorEastAsia" w:cs="Times New Roman"/>
                <w:sz w:val="24"/>
                <w:szCs w:val="24"/>
              </w:rPr>
              <w:t>設置計劃書一式</w:t>
            </w:r>
            <w:r w:rsidR="00C3063D">
              <w:rPr>
                <w:rFonts w:asciiTheme="minorEastAsia" w:eastAsiaTheme="minorEastAsia" w:hAnsiTheme="minorEastAsia" w:cs="Times New Roman" w:hint="eastAsia"/>
                <w:sz w:val="24"/>
                <w:szCs w:val="24"/>
              </w:rPr>
              <w:t>六</w:t>
            </w:r>
            <w:bookmarkStart w:id="6" w:name="_GoBack"/>
            <w:bookmarkEnd w:id="6"/>
            <w:r w:rsidR="00986E66" w:rsidRPr="002D0A8A">
              <w:rPr>
                <w:rFonts w:asciiTheme="minorEastAsia" w:eastAsiaTheme="minorEastAsia" w:hAnsiTheme="minorEastAsia" w:cs="Times New Roman"/>
                <w:sz w:val="24"/>
                <w:szCs w:val="24"/>
              </w:rPr>
              <w:t>份</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36CC" w14:textId="41229C27" w:rsidR="00986E66" w:rsidRPr="002D0A8A" w:rsidRDefault="00986E66" w:rsidP="007607F9">
            <w:pPr>
              <w:spacing w:line="400" w:lineRule="exact"/>
              <w:ind w:leftChars="-47" w:hangingChars="43" w:hanging="103"/>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065A" w14:textId="77777777" w:rsidR="00986E66" w:rsidRPr="002D0A8A" w:rsidRDefault="00986E66" w:rsidP="00986E66">
            <w:pPr>
              <w:spacing w:line="400" w:lineRule="exact"/>
              <w:rPr>
                <w:rFonts w:asciiTheme="minorEastAsia" w:eastAsiaTheme="minorEastAsia" w:hAnsiTheme="minorEastAsia" w:cs="Times New Roman"/>
                <w:sz w:val="24"/>
                <w:szCs w:val="24"/>
              </w:rPr>
            </w:pPr>
          </w:p>
        </w:tc>
      </w:tr>
      <w:tr w:rsidR="002D0A8A" w:rsidRPr="002D0A8A" w14:paraId="69756544" w14:textId="77777777" w:rsidTr="008F4246">
        <w:trPr>
          <w:trHeight w:val="379"/>
        </w:trPr>
        <w:tc>
          <w:tcPr>
            <w:tcW w:w="100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7BDE" w14:textId="5DA1A4A9" w:rsidR="00986E66" w:rsidRPr="002D0A8A" w:rsidRDefault="007A2611" w:rsidP="007607F9">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(9)</w:t>
            </w:r>
            <w:r w:rsidR="00986E66" w:rsidRPr="002D0A8A">
              <w:rPr>
                <w:rFonts w:asciiTheme="minorEastAsia" w:eastAsiaTheme="minorEastAsia" w:hAnsiTheme="minorEastAsia" w:cs="Times New Roman"/>
                <w:sz w:val="24"/>
                <w:szCs w:val="24"/>
              </w:rPr>
              <w:t xml:space="preserve"> 委託代理出席授權書</w:t>
            </w:r>
            <w:r w:rsidR="00986E66" w:rsidRPr="002D0A8A">
              <w:rPr>
                <w:rFonts w:asciiTheme="minorEastAsia" w:eastAsiaTheme="minorEastAsia" w:hAnsiTheme="minorEastAsia" w:cs="Times New Roman" w:hint="eastAsia"/>
                <w:sz w:val="24"/>
                <w:szCs w:val="24"/>
              </w:rPr>
              <w:t xml:space="preserve">    □有　 □無</w:t>
            </w:r>
            <w:r w:rsidR="007607F9" w:rsidRPr="002D0A8A">
              <w:rPr>
                <w:rFonts w:asciiTheme="minorEastAsia" w:eastAsiaTheme="minorEastAsia" w:hAnsiTheme="minorEastAsia" w:cs="Times New Roman" w:hint="eastAsia"/>
                <w:sz w:val="24"/>
                <w:szCs w:val="24"/>
              </w:rPr>
              <w:t>：</w:t>
            </w:r>
            <w:r w:rsidR="00986E66" w:rsidRPr="002D0A8A">
              <w:rPr>
                <w:rFonts w:asciiTheme="minorEastAsia" w:eastAsiaTheme="minorEastAsia" w:hAnsiTheme="minorEastAsia" w:cs="Times New Roman" w:hint="eastAsia"/>
                <w:sz w:val="24"/>
                <w:szCs w:val="24"/>
              </w:rPr>
              <w:t>投標廠商若由負責人攜帶投標文件相同之廠商及負責人印章親至開標地點者，應出示身分證件，本授權書則無須填寫出示。</w:t>
            </w:r>
          </w:p>
        </w:tc>
      </w:tr>
      <w:tr w:rsidR="002D0A8A" w:rsidRPr="002D0A8A" w14:paraId="04EEF193" w14:textId="3F99E9AE" w:rsidTr="007607F9">
        <w:trPr>
          <w:trHeight w:val="426"/>
        </w:trPr>
        <w:tc>
          <w:tcPr>
            <w:tcW w:w="509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D4708F" w14:textId="6B8CFE20" w:rsidR="00986E66" w:rsidRPr="002D0A8A" w:rsidRDefault="007A2611"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hint="eastAsia"/>
              </w:rPr>
              <w:t>(10)</w:t>
            </w:r>
            <w:r w:rsidR="00986E66" w:rsidRPr="002D0A8A">
              <w:rPr>
                <w:rFonts w:asciiTheme="minorEastAsia" w:eastAsiaTheme="minorEastAsia" w:hAnsiTheme="minorEastAsia" w:hint="eastAsia"/>
              </w:rPr>
              <w:t xml:space="preserve"> </w:t>
            </w:r>
            <w:r w:rsidR="00986E66" w:rsidRPr="002D0A8A">
              <w:rPr>
                <w:rFonts w:asciiTheme="minorEastAsia" w:eastAsiaTheme="minorEastAsia" w:hAnsiTheme="minorEastAsia" w:cs="Times New Roman" w:hint="eastAsia"/>
                <w:sz w:val="24"/>
                <w:szCs w:val="24"/>
              </w:rPr>
              <w:t>是否為拒絕往來廠商（由招標機關查證）</w:t>
            </w:r>
          </w:p>
        </w:tc>
        <w:tc>
          <w:tcPr>
            <w:tcW w:w="3119" w:type="dxa"/>
            <w:gridSpan w:val="3"/>
            <w:tcBorders>
              <w:top w:val="single" w:sz="4" w:space="0" w:color="000000"/>
              <w:left w:val="single" w:sz="4" w:space="0" w:color="auto"/>
              <w:bottom w:val="single" w:sz="4" w:space="0" w:color="000000"/>
              <w:right w:val="single" w:sz="4" w:space="0" w:color="auto"/>
            </w:tcBorders>
            <w:shd w:val="clear" w:color="auto" w:fill="auto"/>
          </w:tcPr>
          <w:p w14:paraId="6166D97A" w14:textId="69D0AB05" w:rsidR="00986E66" w:rsidRPr="002D0A8A" w:rsidRDefault="00986E66"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依政府採購法第103條第1項</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0EA68FF5" w14:textId="4FC18798" w:rsidR="00986E66" w:rsidRPr="002D0A8A" w:rsidRDefault="00986E66"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□合格□不合格</w:t>
            </w:r>
          </w:p>
        </w:tc>
      </w:tr>
      <w:tr w:rsidR="002D0A8A" w:rsidRPr="002D0A8A" w14:paraId="110FFE7E" w14:textId="77777777" w:rsidTr="00986E66">
        <w:trPr>
          <w:trHeight w:val="769"/>
        </w:trPr>
        <w:tc>
          <w:tcPr>
            <w:tcW w:w="100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C038" w14:textId="77777777" w:rsidR="00986E66" w:rsidRPr="002D0A8A" w:rsidRDefault="00986E66"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備註：</w:t>
            </w:r>
          </w:p>
          <w:p w14:paraId="5E2DA747" w14:textId="51CC603F" w:rsidR="00986E66" w:rsidRPr="002D0A8A" w:rsidRDefault="007A2611" w:rsidP="00986E66">
            <w:pPr>
              <w:pStyle w:val="a7"/>
              <w:widowControl w:val="0"/>
              <w:numPr>
                <w:ilvl w:val="0"/>
                <w:numId w:val="112"/>
              </w:num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第(</w:t>
            </w:r>
            <w:r w:rsidRPr="002D0A8A">
              <w:rPr>
                <w:rFonts w:asciiTheme="minorEastAsia" w:eastAsiaTheme="minorEastAsia" w:hAnsiTheme="minorEastAsia" w:cs="Times New Roman"/>
                <w:sz w:val="24"/>
                <w:szCs w:val="24"/>
              </w:rPr>
              <w:t>1</w:t>
            </w:r>
            <w:r w:rsidRPr="002D0A8A">
              <w:rPr>
                <w:rFonts w:asciiTheme="minorEastAsia" w:eastAsiaTheme="minorEastAsia" w:hAnsiTheme="minorEastAsia" w:cs="Times New Roman" w:hint="eastAsia"/>
                <w:sz w:val="24"/>
                <w:szCs w:val="24"/>
              </w:rPr>
              <w:t>)項</w:t>
            </w:r>
            <w:r w:rsidRPr="002D0A8A">
              <w:rPr>
                <w:rFonts w:asciiTheme="minorEastAsia" w:eastAsiaTheme="minorEastAsia" w:hAnsiTheme="minorEastAsia" w:cs="Times New Roman"/>
                <w:sz w:val="24"/>
                <w:szCs w:val="24"/>
              </w:rPr>
              <w:t>投標</w:t>
            </w:r>
            <w:r w:rsidRPr="002D0A8A">
              <w:rPr>
                <w:rFonts w:asciiTheme="minorEastAsia" w:eastAsiaTheme="minorEastAsia" w:hAnsiTheme="minorEastAsia" w:cs="Times New Roman" w:hint="eastAsia"/>
                <w:sz w:val="24"/>
                <w:szCs w:val="24"/>
              </w:rPr>
              <w:t>廠商</w:t>
            </w:r>
            <w:r w:rsidRPr="002D0A8A">
              <w:rPr>
                <w:rFonts w:asciiTheme="minorEastAsia" w:eastAsiaTheme="minorEastAsia" w:hAnsiTheme="minorEastAsia" w:cs="Times New Roman"/>
                <w:sz w:val="24"/>
                <w:szCs w:val="24"/>
              </w:rPr>
              <w:t>資格證明文件</w:t>
            </w:r>
            <w:r w:rsidR="00986E66" w:rsidRPr="002D0A8A">
              <w:rPr>
                <w:rFonts w:asciiTheme="minorEastAsia" w:eastAsiaTheme="minorEastAsia" w:hAnsiTheme="minorEastAsia" w:cs="Times New Roman"/>
                <w:sz w:val="24"/>
                <w:szCs w:val="24"/>
              </w:rPr>
              <w:t>，</w:t>
            </w:r>
            <w:r w:rsidRPr="002D0A8A">
              <w:rPr>
                <w:rFonts w:asciiTheme="minorEastAsia" w:eastAsiaTheme="minorEastAsia" w:hAnsiTheme="minorEastAsia" w:cs="Times New Roman" w:hint="eastAsia"/>
                <w:sz w:val="24"/>
                <w:szCs w:val="24"/>
              </w:rPr>
              <w:t>廠商</w:t>
            </w:r>
            <w:r w:rsidR="00986E66" w:rsidRPr="002D0A8A">
              <w:rPr>
                <w:rFonts w:asciiTheme="minorEastAsia" w:eastAsiaTheme="minorEastAsia" w:hAnsiTheme="minorEastAsia" w:cs="Times New Roman"/>
                <w:sz w:val="24"/>
                <w:szCs w:val="24"/>
              </w:rPr>
              <w:t>應依投標須知第十點，提送與原證件相符之影本。</w:t>
            </w:r>
          </w:p>
          <w:p w14:paraId="1951C7DD" w14:textId="34A02C70" w:rsidR="00986E66" w:rsidRPr="002D0A8A" w:rsidRDefault="00986E66" w:rsidP="00986E66">
            <w:pPr>
              <w:pStyle w:val="a7"/>
              <w:widowControl w:val="0"/>
              <w:numPr>
                <w:ilvl w:val="0"/>
                <w:numId w:val="112"/>
              </w:num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投標廠商應填寫並自我檢查第</w:t>
            </w:r>
            <w:r w:rsidR="007607F9"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1</w:t>
            </w:r>
            <w:r w:rsidR="007607F9"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至第</w:t>
            </w:r>
            <w:r w:rsidR="007607F9"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9</w:t>
            </w:r>
            <w:r w:rsidR="007607F9"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項應附資料後，併入</w:t>
            </w:r>
            <w:proofErr w:type="gramStart"/>
            <w:r w:rsidRPr="002D0A8A">
              <w:rPr>
                <w:rFonts w:asciiTheme="minorEastAsia" w:eastAsiaTheme="minorEastAsia" w:hAnsiTheme="minorEastAsia" w:cs="Times New Roman" w:hint="eastAsia"/>
                <w:sz w:val="24"/>
                <w:szCs w:val="24"/>
              </w:rPr>
              <w:t>標封內</w:t>
            </w:r>
            <w:proofErr w:type="gramEnd"/>
            <w:r w:rsidRPr="002D0A8A">
              <w:rPr>
                <w:rFonts w:asciiTheme="minorEastAsia" w:eastAsiaTheme="minorEastAsia" w:hAnsiTheme="minorEastAsia" w:cs="Times New Roman" w:hint="eastAsia"/>
                <w:sz w:val="24"/>
                <w:szCs w:val="24"/>
              </w:rPr>
              <w:t>投標。</w:t>
            </w:r>
          </w:p>
          <w:p w14:paraId="446C3FE2" w14:textId="683AA6CA" w:rsidR="00986E66" w:rsidRPr="002D0A8A" w:rsidRDefault="00986E66" w:rsidP="006057BD">
            <w:pPr>
              <w:pStyle w:val="a7"/>
              <w:widowControl w:val="0"/>
              <w:numPr>
                <w:ilvl w:val="0"/>
                <w:numId w:val="112"/>
              </w:num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開標後，如缺少第</w:t>
            </w:r>
            <w:r w:rsidR="007A2611"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1</w:t>
            </w:r>
            <w:r w:rsidR="007A2611"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至第</w:t>
            </w:r>
            <w:r w:rsidR="007A2611"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9</w:t>
            </w:r>
            <w:r w:rsidR="007A2611"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hint="eastAsia"/>
                <w:sz w:val="24"/>
                <w:szCs w:val="24"/>
              </w:rPr>
              <w:t>項任一文件者，或有第</w:t>
            </w:r>
            <w:r w:rsidR="007A2611" w:rsidRPr="002D0A8A">
              <w:rPr>
                <w:rFonts w:asciiTheme="minorEastAsia" w:eastAsiaTheme="minorEastAsia" w:hAnsiTheme="minorEastAsia" w:cs="Times New Roman" w:hint="eastAsia"/>
                <w:sz w:val="24"/>
                <w:szCs w:val="24"/>
              </w:rPr>
              <w:t>(10)</w:t>
            </w:r>
            <w:r w:rsidRPr="002D0A8A">
              <w:rPr>
                <w:rFonts w:asciiTheme="minorEastAsia" w:eastAsiaTheme="minorEastAsia" w:hAnsiTheme="minorEastAsia" w:cs="Times New Roman" w:hint="eastAsia"/>
                <w:sz w:val="24"/>
                <w:szCs w:val="24"/>
              </w:rPr>
              <w:t>項之狀況，即為資格不符。</w:t>
            </w:r>
          </w:p>
        </w:tc>
      </w:tr>
      <w:tr w:rsidR="002D0A8A" w:rsidRPr="002D0A8A" w14:paraId="692194CB" w14:textId="44864CA6" w:rsidTr="007706E4">
        <w:trPr>
          <w:trHeight w:val="534"/>
        </w:trPr>
        <w:tc>
          <w:tcPr>
            <w:tcW w:w="6374" w:type="dxa"/>
            <w:gridSpan w:val="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73A076" w14:textId="1EFA4541" w:rsidR="006057BD" w:rsidRPr="002D0A8A" w:rsidRDefault="006057BD" w:rsidP="006057BD">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hint="eastAsia"/>
                <w:sz w:val="24"/>
                <w:szCs w:val="24"/>
              </w:rPr>
              <w:t>審查結果</w:t>
            </w:r>
            <w:r w:rsidR="007607F9" w:rsidRPr="002D0A8A">
              <w:rPr>
                <w:rFonts w:asciiTheme="minorEastAsia" w:eastAsiaTheme="minorEastAsia" w:hAnsiTheme="minorEastAsia" w:cs="Times New Roman" w:hint="eastAsia"/>
                <w:sz w:val="24"/>
                <w:szCs w:val="24"/>
              </w:rPr>
              <w:t>：</w:t>
            </w:r>
            <w:r w:rsidRPr="002D0A8A">
              <w:rPr>
                <w:rFonts w:asciiTheme="minorEastAsia" w:eastAsiaTheme="minorEastAsia" w:hAnsiTheme="minorEastAsia" w:cs="Times New Roman"/>
                <w:sz w:val="24"/>
                <w:szCs w:val="24"/>
              </w:rPr>
              <w:t>□</w:t>
            </w:r>
            <w:r w:rsidR="007607F9" w:rsidRPr="002D0A8A">
              <w:rPr>
                <w:rFonts w:asciiTheme="minorEastAsia" w:eastAsiaTheme="minorEastAsia" w:hAnsiTheme="minorEastAsia" w:cs="Times New Roman" w:hint="eastAsia"/>
                <w:sz w:val="24"/>
                <w:szCs w:val="24"/>
              </w:rPr>
              <w:t>合格，</w:t>
            </w:r>
            <w:r w:rsidRPr="002D0A8A">
              <w:rPr>
                <w:rFonts w:asciiTheme="minorEastAsia" w:eastAsiaTheme="minorEastAsia" w:hAnsiTheme="minorEastAsia" w:cs="Times New Roman"/>
                <w:sz w:val="24"/>
                <w:szCs w:val="24"/>
              </w:rPr>
              <w:t>□不</w:t>
            </w:r>
            <w:r w:rsidR="007607F9" w:rsidRPr="002D0A8A">
              <w:rPr>
                <w:rFonts w:asciiTheme="minorEastAsia" w:eastAsiaTheme="minorEastAsia" w:hAnsiTheme="minorEastAsia" w:cs="Times New Roman" w:hint="eastAsia"/>
                <w:sz w:val="24"/>
                <w:szCs w:val="24"/>
              </w:rPr>
              <w:t>合格</w:t>
            </w:r>
            <w:r w:rsidRPr="002D0A8A">
              <w:rPr>
                <w:rFonts w:asciiTheme="minorEastAsia" w:eastAsiaTheme="minorEastAsia" w:hAnsiTheme="minorEastAsia" w:cs="Times New Roman" w:hint="eastAsia"/>
                <w:sz w:val="24"/>
                <w:szCs w:val="24"/>
              </w:rPr>
              <w:t>原因：</w:t>
            </w:r>
          </w:p>
          <w:p w14:paraId="745A56D7" w14:textId="77777777" w:rsidR="006057BD" w:rsidRPr="002D0A8A" w:rsidRDefault="006057BD" w:rsidP="006057BD">
            <w:pPr>
              <w:spacing w:line="400" w:lineRule="exact"/>
              <w:rPr>
                <w:rFonts w:asciiTheme="minorEastAsia" w:eastAsiaTheme="minorEastAsia" w:hAnsiTheme="minorEastAsia" w:cs="Times New Roman"/>
                <w:sz w:val="24"/>
                <w:szCs w:val="24"/>
              </w:rPr>
            </w:pPr>
          </w:p>
          <w:p w14:paraId="5DE9DF17" w14:textId="7ADFBCC9" w:rsidR="006057BD" w:rsidRPr="002D0A8A" w:rsidRDefault="006057BD" w:rsidP="006057BD">
            <w:pPr>
              <w:spacing w:line="400" w:lineRule="exact"/>
              <w:rPr>
                <w:rFonts w:asciiTheme="minorEastAsia" w:eastAsiaTheme="minorEastAsia" w:hAnsiTheme="minorEastAsia" w:cs="Times New Roman"/>
                <w:sz w:val="24"/>
                <w:szCs w:val="24"/>
              </w:rPr>
            </w:pPr>
          </w:p>
        </w:tc>
        <w:tc>
          <w:tcPr>
            <w:tcW w:w="3686" w:type="dxa"/>
            <w:gridSpan w:val="4"/>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4A1AAC9" w14:textId="24841A1C" w:rsidR="006057BD" w:rsidRPr="002D0A8A" w:rsidRDefault="006057BD" w:rsidP="00986E66">
            <w:pPr>
              <w:spacing w:line="400" w:lineRule="exact"/>
              <w:rPr>
                <w:rFonts w:asciiTheme="minorEastAsia" w:eastAsiaTheme="minorEastAsia" w:hAnsiTheme="minorEastAsia" w:cs="Times New Roman"/>
                <w:sz w:val="24"/>
                <w:szCs w:val="24"/>
              </w:rPr>
            </w:pPr>
            <w:r w:rsidRPr="002D0A8A">
              <w:rPr>
                <w:rFonts w:asciiTheme="minorEastAsia" w:eastAsiaTheme="minorEastAsia" w:hAnsiTheme="minorEastAsia" w:cs="Times New Roman"/>
                <w:sz w:val="24"/>
                <w:szCs w:val="24"/>
              </w:rPr>
              <w:t>審查人員</w:t>
            </w:r>
            <w:r w:rsidRPr="002D0A8A">
              <w:rPr>
                <w:rFonts w:asciiTheme="minorEastAsia" w:eastAsiaTheme="minorEastAsia" w:hAnsiTheme="minorEastAsia" w:cs="Times New Roman" w:hint="eastAsia"/>
                <w:sz w:val="24"/>
                <w:szCs w:val="24"/>
              </w:rPr>
              <w:t xml:space="preserve"> ：112 年     月      日</w:t>
            </w:r>
          </w:p>
        </w:tc>
      </w:tr>
      <w:tr w:rsidR="006057BD" w:rsidRPr="002D0A8A" w14:paraId="05EC134E" w14:textId="77777777" w:rsidTr="007706E4">
        <w:trPr>
          <w:trHeight w:val="648"/>
        </w:trPr>
        <w:tc>
          <w:tcPr>
            <w:tcW w:w="6374"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87403" w14:textId="77777777" w:rsidR="006057BD" w:rsidRPr="002D0A8A" w:rsidRDefault="006057BD" w:rsidP="006057BD">
            <w:pPr>
              <w:spacing w:line="400" w:lineRule="exact"/>
              <w:rPr>
                <w:rFonts w:asciiTheme="minorEastAsia" w:eastAsiaTheme="minorEastAsia" w:hAnsiTheme="minorEastAsia" w:cs="Times New Roman"/>
                <w:sz w:val="24"/>
                <w:szCs w:val="24"/>
              </w:rPr>
            </w:pPr>
          </w:p>
        </w:tc>
        <w:tc>
          <w:tcPr>
            <w:tcW w:w="3686"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477F51" w14:textId="77777777" w:rsidR="006057BD" w:rsidRPr="002D0A8A" w:rsidRDefault="006057BD" w:rsidP="00986E66">
            <w:pPr>
              <w:spacing w:line="400" w:lineRule="exact"/>
              <w:rPr>
                <w:rFonts w:asciiTheme="minorEastAsia" w:eastAsiaTheme="minorEastAsia" w:hAnsiTheme="minorEastAsia" w:cs="Times New Roman"/>
                <w:sz w:val="24"/>
                <w:szCs w:val="24"/>
              </w:rPr>
            </w:pPr>
          </w:p>
        </w:tc>
      </w:tr>
      <w:bookmarkEnd w:id="2"/>
    </w:tbl>
    <w:p w14:paraId="6C8DF785" w14:textId="514FB214" w:rsidR="00037274" w:rsidRPr="002D0A8A" w:rsidRDefault="00037274" w:rsidP="00157838">
      <w:pPr>
        <w:spacing w:line="500" w:lineRule="exact"/>
        <w:outlineLvl w:val="1"/>
        <w:rPr>
          <w:rFonts w:asciiTheme="minorEastAsia" w:eastAsiaTheme="minorEastAsia" w:hAnsiTheme="minorEastAsia" w:cs="Times New Roman"/>
          <w:bCs/>
          <w:sz w:val="28"/>
          <w:szCs w:val="28"/>
        </w:rPr>
      </w:pPr>
    </w:p>
    <w:sectPr w:rsidR="00037274" w:rsidRPr="002D0A8A" w:rsidSect="00077D25">
      <w:pgSz w:w="11906" w:h="16838"/>
      <w:pgMar w:top="709" w:right="1134" w:bottom="142" w:left="1134" w:header="851" w:footer="567" w:gutter="0"/>
      <w:cols w:space="720"/>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3D25" w14:textId="77777777" w:rsidR="000A2601" w:rsidRDefault="000A2601">
      <w:pPr>
        <w:spacing w:line="240" w:lineRule="auto"/>
      </w:pPr>
      <w:r>
        <w:separator/>
      </w:r>
    </w:p>
  </w:endnote>
  <w:endnote w:type="continuationSeparator" w:id="0">
    <w:p w14:paraId="2A880440" w14:textId="77777777" w:rsidR="000A2601" w:rsidRDefault="000A2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Times New Roman"/>
    <w:charset w:val="00"/>
    <w:family w:val="auto"/>
    <w:pitch w:val="default"/>
  </w:font>
  <w:font w:name="Gungsuh">
    <w:altName w:val="Gungsuh"/>
    <w:charset w:val="81"/>
    <w:family w:val="roman"/>
    <w:pitch w:val="variable"/>
    <w:sig w:usb0="B00002AF" w:usb1="69D77CFB" w:usb2="00000030" w:usb3="00000000" w:csb0="000800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896CF" w14:textId="77777777" w:rsidR="000A2601" w:rsidRDefault="000A2601">
      <w:pPr>
        <w:spacing w:line="240" w:lineRule="auto"/>
      </w:pPr>
      <w:r>
        <w:rPr>
          <w:color w:val="000000"/>
        </w:rPr>
        <w:separator/>
      </w:r>
    </w:p>
  </w:footnote>
  <w:footnote w:type="continuationSeparator" w:id="0">
    <w:p w14:paraId="401098B2" w14:textId="77777777" w:rsidR="000A2601" w:rsidRDefault="000A26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5AF"/>
    <w:multiLevelType w:val="multilevel"/>
    <w:tmpl w:val="8C984AEE"/>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1" w15:restartNumberingAfterBreak="0">
    <w:nsid w:val="003802E5"/>
    <w:multiLevelType w:val="multilevel"/>
    <w:tmpl w:val="89667DB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02CD0F8F"/>
    <w:multiLevelType w:val="multilevel"/>
    <w:tmpl w:val="1D9661C6"/>
    <w:styleLink w:val="1"/>
    <w:lvl w:ilvl="0">
      <w:start w:val="1"/>
      <w:numFmt w:val="upperLetter"/>
      <w:lvlText w:val="%1."/>
      <w:lvlJc w:val="left"/>
      <w:pPr>
        <w:ind w:left="1440" w:hanging="480"/>
      </w:pPr>
      <w:rPr>
        <w:rFonts w:ascii="Times New Roman" w:eastAsia="標楷體"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5AA7DEE"/>
    <w:multiLevelType w:val="multilevel"/>
    <w:tmpl w:val="E17A9A54"/>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4" w15:restartNumberingAfterBreak="0">
    <w:nsid w:val="0618011B"/>
    <w:multiLevelType w:val="multilevel"/>
    <w:tmpl w:val="49165EF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 w15:restartNumberingAfterBreak="0">
    <w:nsid w:val="06CA28E0"/>
    <w:multiLevelType w:val="multilevel"/>
    <w:tmpl w:val="B2362D7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7450A25"/>
    <w:multiLevelType w:val="multilevel"/>
    <w:tmpl w:val="9AF63A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7" w15:restartNumberingAfterBreak="0">
    <w:nsid w:val="081E188E"/>
    <w:multiLevelType w:val="multilevel"/>
    <w:tmpl w:val="81AC3E0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 w15:restartNumberingAfterBreak="0">
    <w:nsid w:val="08747E7F"/>
    <w:multiLevelType w:val="multilevel"/>
    <w:tmpl w:val="29B2034A"/>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 w15:restartNumberingAfterBreak="0">
    <w:nsid w:val="08FA0E20"/>
    <w:multiLevelType w:val="multilevel"/>
    <w:tmpl w:val="170ED32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0" w15:restartNumberingAfterBreak="0">
    <w:nsid w:val="0AAE56D1"/>
    <w:multiLevelType w:val="multilevel"/>
    <w:tmpl w:val="A1CA40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1" w15:restartNumberingAfterBreak="0">
    <w:nsid w:val="0B9D3AFD"/>
    <w:multiLevelType w:val="multilevel"/>
    <w:tmpl w:val="6020144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2" w15:restartNumberingAfterBreak="0">
    <w:nsid w:val="0CB819F9"/>
    <w:multiLevelType w:val="multilevel"/>
    <w:tmpl w:val="561C065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 w15:restartNumberingAfterBreak="0">
    <w:nsid w:val="0D935FAC"/>
    <w:multiLevelType w:val="multilevel"/>
    <w:tmpl w:val="065C435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 w15:restartNumberingAfterBreak="0">
    <w:nsid w:val="0F793D0C"/>
    <w:multiLevelType w:val="multilevel"/>
    <w:tmpl w:val="819258F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5" w15:restartNumberingAfterBreak="0">
    <w:nsid w:val="0FD21E05"/>
    <w:multiLevelType w:val="multilevel"/>
    <w:tmpl w:val="CEA0680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6" w15:restartNumberingAfterBreak="0">
    <w:nsid w:val="12E9255F"/>
    <w:multiLevelType w:val="multilevel"/>
    <w:tmpl w:val="F42E25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7" w15:restartNumberingAfterBreak="0">
    <w:nsid w:val="14B75E73"/>
    <w:multiLevelType w:val="multilevel"/>
    <w:tmpl w:val="3D2E9814"/>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18" w15:restartNumberingAfterBreak="0">
    <w:nsid w:val="14E53EA2"/>
    <w:multiLevelType w:val="multilevel"/>
    <w:tmpl w:val="11041F64"/>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14F7035E"/>
    <w:multiLevelType w:val="multilevel"/>
    <w:tmpl w:val="A8403ADE"/>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0" w15:restartNumberingAfterBreak="0">
    <w:nsid w:val="153261DB"/>
    <w:multiLevelType w:val="multilevel"/>
    <w:tmpl w:val="ABDA7A8A"/>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5841C41"/>
    <w:multiLevelType w:val="multilevel"/>
    <w:tmpl w:val="23D6484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2" w15:restartNumberingAfterBreak="0">
    <w:nsid w:val="17641C58"/>
    <w:multiLevelType w:val="multilevel"/>
    <w:tmpl w:val="453C943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23" w15:restartNumberingAfterBreak="0">
    <w:nsid w:val="18511517"/>
    <w:multiLevelType w:val="multilevel"/>
    <w:tmpl w:val="824E51D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8A776A9"/>
    <w:multiLevelType w:val="multilevel"/>
    <w:tmpl w:val="0354F28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19BC6F03"/>
    <w:multiLevelType w:val="multilevel"/>
    <w:tmpl w:val="2910D6D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C9B2456"/>
    <w:multiLevelType w:val="multilevel"/>
    <w:tmpl w:val="5B44B4C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7" w15:restartNumberingAfterBreak="0">
    <w:nsid w:val="1DE8782C"/>
    <w:multiLevelType w:val="multilevel"/>
    <w:tmpl w:val="ED4AC51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8" w15:restartNumberingAfterBreak="0">
    <w:nsid w:val="1E3C1253"/>
    <w:multiLevelType w:val="multilevel"/>
    <w:tmpl w:val="4E50E878"/>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FF947FD"/>
    <w:multiLevelType w:val="multilevel"/>
    <w:tmpl w:val="DC100214"/>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0" w15:restartNumberingAfterBreak="0">
    <w:nsid w:val="20CD1FE8"/>
    <w:multiLevelType w:val="multilevel"/>
    <w:tmpl w:val="A2BEC1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31" w15:restartNumberingAfterBreak="0">
    <w:nsid w:val="21C52F3B"/>
    <w:multiLevelType w:val="multilevel"/>
    <w:tmpl w:val="5680E7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201354E"/>
    <w:multiLevelType w:val="multilevel"/>
    <w:tmpl w:val="6A8CE30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3" w15:restartNumberingAfterBreak="0">
    <w:nsid w:val="220A2028"/>
    <w:multiLevelType w:val="multilevel"/>
    <w:tmpl w:val="96ACB138"/>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34" w15:restartNumberingAfterBreak="0">
    <w:nsid w:val="23301A31"/>
    <w:multiLevelType w:val="multilevel"/>
    <w:tmpl w:val="FE34D2C2"/>
    <w:lvl w:ilvl="0">
      <w:start w:val="1"/>
      <w:numFmt w:val="decimal"/>
      <w:lvlText w:val="%1."/>
      <w:lvlJc w:val="left"/>
      <w:pPr>
        <w:ind w:left="1690" w:hanging="480"/>
      </w:pPr>
      <w:rPr>
        <w:rFonts w:ascii="Times New Roman" w:eastAsia="標楷體" w:hAnsi="Times New Roman" w:cs="Times New Roman"/>
      </w:rPr>
    </w:lvl>
    <w:lvl w:ilvl="1">
      <w:start w:val="1"/>
      <w:numFmt w:val="taiwaneseCountingThousand"/>
      <w:lvlText w:val="（%2）"/>
      <w:lvlJc w:val="left"/>
      <w:pPr>
        <w:ind w:left="2470" w:hanging="780"/>
      </w:pPr>
      <w:rPr>
        <w:color w:val="FF0000"/>
      </w:r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5" w15:restartNumberingAfterBreak="0">
    <w:nsid w:val="2347111A"/>
    <w:multiLevelType w:val="multilevel"/>
    <w:tmpl w:val="AA38CC7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6" w15:restartNumberingAfterBreak="0">
    <w:nsid w:val="256253C4"/>
    <w:multiLevelType w:val="multilevel"/>
    <w:tmpl w:val="8E82ADA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7" w15:restartNumberingAfterBreak="0">
    <w:nsid w:val="269B3541"/>
    <w:multiLevelType w:val="multilevel"/>
    <w:tmpl w:val="89E209A0"/>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6D74170"/>
    <w:multiLevelType w:val="multilevel"/>
    <w:tmpl w:val="3A902F24"/>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7174AB6"/>
    <w:multiLevelType w:val="multilevel"/>
    <w:tmpl w:val="FDDA2CE4"/>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8D829F6"/>
    <w:multiLevelType w:val="multilevel"/>
    <w:tmpl w:val="02EC91DC"/>
    <w:styleLink w:val="LFO66"/>
    <w:lvl w:ilvl="0">
      <w:start w:val="1"/>
      <w:numFmt w:val="taiwaneseCountingThousand"/>
      <w:pStyle w:val="a"/>
      <w:suff w:val="nothing"/>
      <w:lvlText w:val="%1"/>
      <w:lvlJc w:val="left"/>
    </w:lvl>
    <w:lvl w:ilvl="1">
      <w:start w:val="1"/>
      <w:numFmt w:val="none"/>
      <w:suff w:val="nothing"/>
      <w:lvlText w:val="(一)%2"/>
      <w:lvlJc w:val="left"/>
    </w:lvl>
    <w:lvl w:ilvl="2">
      <w:start w:val="1"/>
      <w:numFmt w:val="none"/>
      <w:suff w:val="nothing"/>
      <w:lvlText w:val="1.%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1" w15:restartNumberingAfterBreak="0">
    <w:nsid w:val="290C6C0B"/>
    <w:multiLevelType w:val="multilevel"/>
    <w:tmpl w:val="3BD83556"/>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2" w15:restartNumberingAfterBreak="0">
    <w:nsid w:val="2AFD7219"/>
    <w:multiLevelType w:val="multilevel"/>
    <w:tmpl w:val="FF4CC46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43" w15:restartNumberingAfterBreak="0">
    <w:nsid w:val="2B9E07AE"/>
    <w:multiLevelType w:val="multilevel"/>
    <w:tmpl w:val="91D4D5DA"/>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44" w15:restartNumberingAfterBreak="0">
    <w:nsid w:val="2D8D26C0"/>
    <w:multiLevelType w:val="multilevel"/>
    <w:tmpl w:val="BE94BC9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5" w15:restartNumberingAfterBreak="0">
    <w:nsid w:val="2FFC0DF8"/>
    <w:multiLevelType w:val="multilevel"/>
    <w:tmpl w:val="3D60D4B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6" w15:restartNumberingAfterBreak="0">
    <w:nsid w:val="302A7D94"/>
    <w:multiLevelType w:val="multilevel"/>
    <w:tmpl w:val="EE4EADF0"/>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7" w15:restartNumberingAfterBreak="0">
    <w:nsid w:val="314A2C28"/>
    <w:multiLevelType w:val="multilevel"/>
    <w:tmpl w:val="85C2E4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2536485"/>
    <w:multiLevelType w:val="multilevel"/>
    <w:tmpl w:val="26968E58"/>
    <w:lvl w:ilvl="0">
      <w:start w:val="1"/>
      <w:numFmt w:val="decimal"/>
      <w:suff w:val="nothing"/>
      <w:lvlText w:val="%1."/>
      <w:lvlJc w:val="left"/>
      <w:pPr>
        <w:ind w:left="133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331263C"/>
    <w:multiLevelType w:val="multilevel"/>
    <w:tmpl w:val="2AA6A61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0" w15:restartNumberingAfterBreak="0">
    <w:nsid w:val="348214E1"/>
    <w:multiLevelType w:val="multilevel"/>
    <w:tmpl w:val="7F741A9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51" w15:restartNumberingAfterBreak="0">
    <w:nsid w:val="34D9257C"/>
    <w:multiLevelType w:val="multilevel"/>
    <w:tmpl w:val="7D883EB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2" w15:restartNumberingAfterBreak="0">
    <w:nsid w:val="34F72F82"/>
    <w:multiLevelType w:val="multilevel"/>
    <w:tmpl w:val="7BD659A2"/>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6052F01"/>
    <w:multiLevelType w:val="multilevel"/>
    <w:tmpl w:val="0B1C6DA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54" w15:restartNumberingAfterBreak="0">
    <w:nsid w:val="376A17B3"/>
    <w:multiLevelType w:val="multilevel"/>
    <w:tmpl w:val="BA96949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55" w15:restartNumberingAfterBreak="0">
    <w:nsid w:val="38444F57"/>
    <w:multiLevelType w:val="multilevel"/>
    <w:tmpl w:val="2B2EED40"/>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8486E28"/>
    <w:multiLevelType w:val="multilevel"/>
    <w:tmpl w:val="A7C22AA4"/>
    <w:lvl w:ilvl="0">
      <w:start w:val="2"/>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57" w15:restartNumberingAfterBreak="0">
    <w:nsid w:val="393F5ACD"/>
    <w:multiLevelType w:val="multilevel"/>
    <w:tmpl w:val="79402784"/>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58" w15:restartNumberingAfterBreak="0">
    <w:nsid w:val="3A6A3C84"/>
    <w:multiLevelType w:val="multilevel"/>
    <w:tmpl w:val="8E50063C"/>
    <w:lvl w:ilvl="0">
      <w:start w:val="1"/>
      <w:numFmt w:val="taiwaneseCountingThousand"/>
      <w:lvlText w:val="(%1)"/>
      <w:lvlJc w:val="left"/>
      <w:pPr>
        <w:ind w:left="1189" w:hanging="480"/>
      </w:pPr>
      <w:rPr>
        <w:rFonts w:cs="Arial"/>
        <w:sz w:val="22"/>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9" w15:restartNumberingAfterBreak="0">
    <w:nsid w:val="3AF50BCD"/>
    <w:multiLevelType w:val="multilevel"/>
    <w:tmpl w:val="EA24F7CA"/>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60" w15:restartNumberingAfterBreak="0">
    <w:nsid w:val="3B30522D"/>
    <w:multiLevelType w:val="multilevel"/>
    <w:tmpl w:val="99BE8A66"/>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1" w15:restartNumberingAfterBreak="0">
    <w:nsid w:val="3B91697A"/>
    <w:multiLevelType w:val="multilevel"/>
    <w:tmpl w:val="8A600BB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2" w15:restartNumberingAfterBreak="0">
    <w:nsid w:val="3D034DAF"/>
    <w:multiLevelType w:val="multilevel"/>
    <w:tmpl w:val="D1B835F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D314051"/>
    <w:multiLevelType w:val="multilevel"/>
    <w:tmpl w:val="4DF0563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3D9961EB"/>
    <w:multiLevelType w:val="multilevel"/>
    <w:tmpl w:val="675E0062"/>
    <w:lvl w:ilvl="0">
      <w:start w:val="1"/>
      <w:numFmt w:val="taiwaneseCountingThousand"/>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3DA761B3"/>
    <w:multiLevelType w:val="multilevel"/>
    <w:tmpl w:val="D6AAC942"/>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66" w15:restartNumberingAfterBreak="0">
    <w:nsid w:val="3DDF4E27"/>
    <w:multiLevelType w:val="multilevel"/>
    <w:tmpl w:val="CC78A2E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7" w15:restartNumberingAfterBreak="0">
    <w:nsid w:val="3F445261"/>
    <w:multiLevelType w:val="multilevel"/>
    <w:tmpl w:val="3C06360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8" w15:restartNumberingAfterBreak="0">
    <w:nsid w:val="3F672557"/>
    <w:multiLevelType w:val="multilevel"/>
    <w:tmpl w:val="57B4F6D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9" w15:restartNumberingAfterBreak="0">
    <w:nsid w:val="3F6B1C78"/>
    <w:multiLevelType w:val="multilevel"/>
    <w:tmpl w:val="E0302F5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0" w15:restartNumberingAfterBreak="0">
    <w:nsid w:val="40023EE4"/>
    <w:multiLevelType w:val="multilevel"/>
    <w:tmpl w:val="C1021A3C"/>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1" w15:restartNumberingAfterBreak="0">
    <w:nsid w:val="40553419"/>
    <w:multiLevelType w:val="multilevel"/>
    <w:tmpl w:val="DE68C866"/>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2" w15:restartNumberingAfterBreak="0">
    <w:nsid w:val="42434C05"/>
    <w:multiLevelType w:val="multilevel"/>
    <w:tmpl w:val="21203E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3" w15:restartNumberingAfterBreak="0">
    <w:nsid w:val="438B77EB"/>
    <w:multiLevelType w:val="multilevel"/>
    <w:tmpl w:val="7DFC8B22"/>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74" w15:restartNumberingAfterBreak="0">
    <w:nsid w:val="44DA17D2"/>
    <w:multiLevelType w:val="multilevel"/>
    <w:tmpl w:val="1142674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5" w15:restartNumberingAfterBreak="0">
    <w:nsid w:val="45AD2F8A"/>
    <w:multiLevelType w:val="multilevel"/>
    <w:tmpl w:val="065C3FE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76" w15:restartNumberingAfterBreak="0">
    <w:nsid w:val="4631783F"/>
    <w:multiLevelType w:val="multilevel"/>
    <w:tmpl w:val="D6ECA126"/>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6463E69"/>
    <w:multiLevelType w:val="multilevel"/>
    <w:tmpl w:val="E33AC90C"/>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8" w15:restartNumberingAfterBreak="0">
    <w:nsid w:val="466E3824"/>
    <w:multiLevelType w:val="multilevel"/>
    <w:tmpl w:val="D2BC188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9" w15:restartNumberingAfterBreak="0">
    <w:nsid w:val="48A34A81"/>
    <w:multiLevelType w:val="multilevel"/>
    <w:tmpl w:val="EB1AC72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0" w15:restartNumberingAfterBreak="0">
    <w:nsid w:val="48C61A88"/>
    <w:multiLevelType w:val="multilevel"/>
    <w:tmpl w:val="18AE10D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1" w15:restartNumberingAfterBreak="0">
    <w:nsid w:val="496F5B61"/>
    <w:multiLevelType w:val="multilevel"/>
    <w:tmpl w:val="D5BAD7D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2" w15:restartNumberingAfterBreak="0">
    <w:nsid w:val="499F277C"/>
    <w:multiLevelType w:val="multilevel"/>
    <w:tmpl w:val="DBD4F77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3" w15:restartNumberingAfterBreak="0">
    <w:nsid w:val="49D70DAF"/>
    <w:multiLevelType w:val="multilevel"/>
    <w:tmpl w:val="4EB2739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4" w15:restartNumberingAfterBreak="0">
    <w:nsid w:val="4A0441A0"/>
    <w:multiLevelType w:val="multilevel"/>
    <w:tmpl w:val="ADBEDA8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5" w15:restartNumberingAfterBreak="0">
    <w:nsid w:val="4A567820"/>
    <w:multiLevelType w:val="multilevel"/>
    <w:tmpl w:val="45F8B8A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6" w15:restartNumberingAfterBreak="0">
    <w:nsid w:val="4BF66713"/>
    <w:multiLevelType w:val="multilevel"/>
    <w:tmpl w:val="35ECFCB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7" w15:restartNumberingAfterBreak="0">
    <w:nsid w:val="4C0D5F03"/>
    <w:multiLevelType w:val="multilevel"/>
    <w:tmpl w:val="70EEDD88"/>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4CA47656"/>
    <w:multiLevelType w:val="multilevel"/>
    <w:tmpl w:val="1D9420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9" w15:restartNumberingAfterBreak="0">
    <w:nsid w:val="4E73630F"/>
    <w:multiLevelType w:val="multilevel"/>
    <w:tmpl w:val="E06E976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0" w15:restartNumberingAfterBreak="0">
    <w:nsid w:val="4F0F268A"/>
    <w:multiLevelType w:val="multilevel"/>
    <w:tmpl w:val="5F6AF92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91" w15:restartNumberingAfterBreak="0">
    <w:nsid w:val="4FB219B8"/>
    <w:multiLevelType w:val="multilevel"/>
    <w:tmpl w:val="C6AC582A"/>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2" w15:restartNumberingAfterBreak="0">
    <w:nsid w:val="500101F9"/>
    <w:multiLevelType w:val="multilevel"/>
    <w:tmpl w:val="A35A219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3" w15:restartNumberingAfterBreak="0">
    <w:nsid w:val="50621713"/>
    <w:multiLevelType w:val="multilevel"/>
    <w:tmpl w:val="CAEAE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17D77CE"/>
    <w:multiLevelType w:val="multilevel"/>
    <w:tmpl w:val="B2FA9A5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5" w15:restartNumberingAfterBreak="0">
    <w:nsid w:val="52886CF5"/>
    <w:multiLevelType w:val="multilevel"/>
    <w:tmpl w:val="85A46D7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3FF2D01"/>
    <w:multiLevelType w:val="multilevel"/>
    <w:tmpl w:val="7D06DA50"/>
    <w:lvl w:ilvl="0">
      <w:start w:val="1"/>
      <w:numFmt w:val="decimal"/>
      <w:lvlText w:val="(%1)"/>
      <w:lvlJc w:val="left"/>
      <w:pPr>
        <w:ind w:left="1924" w:hanging="480"/>
      </w:p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97" w15:restartNumberingAfterBreak="0">
    <w:nsid w:val="554C1D65"/>
    <w:multiLevelType w:val="multilevel"/>
    <w:tmpl w:val="E8C8C79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8" w15:restartNumberingAfterBreak="0">
    <w:nsid w:val="58242F4E"/>
    <w:multiLevelType w:val="multilevel"/>
    <w:tmpl w:val="EFD8F02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8284E58"/>
    <w:multiLevelType w:val="multilevel"/>
    <w:tmpl w:val="B33221B2"/>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00" w15:restartNumberingAfterBreak="0">
    <w:nsid w:val="58FD2572"/>
    <w:multiLevelType w:val="multilevel"/>
    <w:tmpl w:val="6D000E7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1" w15:restartNumberingAfterBreak="0">
    <w:nsid w:val="59A71FFA"/>
    <w:multiLevelType w:val="multilevel"/>
    <w:tmpl w:val="DBD4F566"/>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2" w15:restartNumberingAfterBreak="0">
    <w:nsid w:val="59F97C70"/>
    <w:multiLevelType w:val="multilevel"/>
    <w:tmpl w:val="44BC3BFA"/>
    <w:lvl w:ilvl="0">
      <w:start w:val="1"/>
      <w:numFmt w:val="decimal"/>
      <w:suff w:val="nothing"/>
      <w:lvlText w:val="%1."/>
      <w:lvlJc w:val="left"/>
      <w:pPr>
        <w:ind w:left="1360" w:hanging="480"/>
      </w:p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5A181695"/>
    <w:multiLevelType w:val="multilevel"/>
    <w:tmpl w:val="F1BEA964"/>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4" w15:restartNumberingAfterBreak="0">
    <w:nsid w:val="5B7A3129"/>
    <w:multiLevelType w:val="multilevel"/>
    <w:tmpl w:val="64C65EA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5" w15:restartNumberingAfterBreak="0">
    <w:nsid w:val="5BE95115"/>
    <w:multiLevelType w:val="multilevel"/>
    <w:tmpl w:val="CF2EB50C"/>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6" w15:restartNumberingAfterBreak="0">
    <w:nsid w:val="5BF10849"/>
    <w:multiLevelType w:val="multilevel"/>
    <w:tmpl w:val="01D47558"/>
    <w:lvl w:ilvl="0">
      <w:numFmt w:val="bullet"/>
      <w:lvlText w:val=""/>
      <w:lvlJc w:val="left"/>
      <w:pPr>
        <w:ind w:left="480"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7" w15:restartNumberingAfterBreak="0">
    <w:nsid w:val="5CDD5780"/>
    <w:multiLevelType w:val="multilevel"/>
    <w:tmpl w:val="1A1AA53C"/>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8" w15:restartNumberingAfterBreak="0">
    <w:nsid w:val="5E7F03EA"/>
    <w:multiLevelType w:val="multilevel"/>
    <w:tmpl w:val="CB7AAB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9" w15:restartNumberingAfterBreak="0">
    <w:nsid w:val="5F02202A"/>
    <w:multiLevelType w:val="multilevel"/>
    <w:tmpl w:val="4544A0E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0" w15:restartNumberingAfterBreak="0">
    <w:nsid w:val="5F493E8D"/>
    <w:multiLevelType w:val="multilevel"/>
    <w:tmpl w:val="B9AA295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5F877655"/>
    <w:multiLevelType w:val="multilevel"/>
    <w:tmpl w:val="E92E43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0864898"/>
    <w:multiLevelType w:val="multilevel"/>
    <w:tmpl w:val="4BD494A8"/>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13" w15:restartNumberingAfterBreak="0">
    <w:nsid w:val="62052278"/>
    <w:multiLevelType w:val="multilevel"/>
    <w:tmpl w:val="1EEA3D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623F5C18"/>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15" w15:restartNumberingAfterBreak="0">
    <w:nsid w:val="637D0C1F"/>
    <w:multiLevelType w:val="multilevel"/>
    <w:tmpl w:val="40EADC4C"/>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8"/>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16" w15:restartNumberingAfterBreak="0">
    <w:nsid w:val="63933829"/>
    <w:multiLevelType w:val="multilevel"/>
    <w:tmpl w:val="8050D9DC"/>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64C777D3"/>
    <w:multiLevelType w:val="multilevel"/>
    <w:tmpl w:val="34DAD55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8" w15:restartNumberingAfterBreak="0">
    <w:nsid w:val="65DB4CE6"/>
    <w:multiLevelType w:val="multilevel"/>
    <w:tmpl w:val="CC0695E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9" w15:restartNumberingAfterBreak="0">
    <w:nsid w:val="65F818DD"/>
    <w:multiLevelType w:val="multilevel"/>
    <w:tmpl w:val="FBEC1AF0"/>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120" w15:restartNumberingAfterBreak="0">
    <w:nsid w:val="663D7562"/>
    <w:multiLevelType w:val="multilevel"/>
    <w:tmpl w:val="15C696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66965C2A"/>
    <w:multiLevelType w:val="multilevel"/>
    <w:tmpl w:val="07BAEA0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676D7CF8"/>
    <w:multiLevelType w:val="multilevel"/>
    <w:tmpl w:val="3862509A"/>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3" w15:restartNumberingAfterBreak="0">
    <w:nsid w:val="684A2F15"/>
    <w:multiLevelType w:val="multilevel"/>
    <w:tmpl w:val="E20441D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4" w15:restartNumberingAfterBreak="0">
    <w:nsid w:val="688344C9"/>
    <w:multiLevelType w:val="multilevel"/>
    <w:tmpl w:val="1108BABE"/>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25" w15:restartNumberingAfterBreak="0">
    <w:nsid w:val="68B9568B"/>
    <w:multiLevelType w:val="multilevel"/>
    <w:tmpl w:val="99CE005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6" w15:restartNumberingAfterBreak="0">
    <w:nsid w:val="69006DF6"/>
    <w:multiLevelType w:val="multilevel"/>
    <w:tmpl w:val="6C429FF8"/>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127" w15:restartNumberingAfterBreak="0">
    <w:nsid w:val="6B6148D1"/>
    <w:multiLevelType w:val="multilevel"/>
    <w:tmpl w:val="602E533C"/>
    <w:lvl w:ilvl="0">
      <w:start w:val="1"/>
      <w:numFmt w:val="upperLetter"/>
      <w:lvlText w:val="%1."/>
      <w:lvlJc w:val="left"/>
      <w:pPr>
        <w:ind w:left="2650" w:hanging="480"/>
      </w:pPr>
      <w:rPr>
        <w:color w:val="auto"/>
      </w:r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8" w15:restartNumberingAfterBreak="0">
    <w:nsid w:val="6B6728BE"/>
    <w:multiLevelType w:val="multilevel"/>
    <w:tmpl w:val="852C7BC6"/>
    <w:lvl w:ilvl="0">
      <w:start w:val="1"/>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129" w15:restartNumberingAfterBreak="0">
    <w:nsid w:val="6C5D0314"/>
    <w:multiLevelType w:val="multilevel"/>
    <w:tmpl w:val="86EA67F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0" w15:restartNumberingAfterBreak="0">
    <w:nsid w:val="6E2E365D"/>
    <w:multiLevelType w:val="multilevel"/>
    <w:tmpl w:val="B9EAB63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1" w15:restartNumberingAfterBreak="0">
    <w:nsid w:val="6E465349"/>
    <w:multiLevelType w:val="multilevel"/>
    <w:tmpl w:val="BA4476C4"/>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4"/>
        <w:szCs w:val="24"/>
      </w:rPr>
    </w:lvl>
    <w:lvl w:ilvl="2">
      <w:start w:val="1"/>
      <w:numFmt w:val="taiwaneseCountingThousand"/>
      <w:suff w:val="nothing"/>
      <w:lvlText w:val="(%3)"/>
      <w:lvlJc w:val="left"/>
      <w:pPr>
        <w:ind w:left="1418" w:hanging="567"/>
      </w:pPr>
      <w:rPr>
        <w:rFonts w:ascii="Times New Roman" w:eastAsia="標楷體" w:hAnsi="Times New Roman"/>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2" w15:restartNumberingAfterBreak="0">
    <w:nsid w:val="70000FB2"/>
    <w:multiLevelType w:val="multilevel"/>
    <w:tmpl w:val="9B301458"/>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3" w15:restartNumberingAfterBreak="0">
    <w:nsid w:val="701C3EFD"/>
    <w:multiLevelType w:val="multilevel"/>
    <w:tmpl w:val="542C8A1C"/>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702A571D"/>
    <w:multiLevelType w:val="multilevel"/>
    <w:tmpl w:val="723AB5D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5" w15:restartNumberingAfterBreak="0">
    <w:nsid w:val="72B30165"/>
    <w:multiLevelType w:val="multilevel"/>
    <w:tmpl w:val="7D5C99E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6" w15:restartNumberingAfterBreak="0">
    <w:nsid w:val="7916124F"/>
    <w:multiLevelType w:val="multilevel"/>
    <w:tmpl w:val="45B47FE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792E3005"/>
    <w:multiLevelType w:val="multilevel"/>
    <w:tmpl w:val="E86CFC4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8" w15:restartNumberingAfterBreak="0">
    <w:nsid w:val="79AF707D"/>
    <w:multiLevelType w:val="multilevel"/>
    <w:tmpl w:val="7DF6B2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7A4B5A8C"/>
    <w:multiLevelType w:val="multilevel"/>
    <w:tmpl w:val="DDC8FD3A"/>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0" w15:restartNumberingAfterBreak="0">
    <w:nsid w:val="7B473875"/>
    <w:multiLevelType w:val="multilevel"/>
    <w:tmpl w:val="617E8D24"/>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1" w15:restartNumberingAfterBreak="0">
    <w:nsid w:val="7C2C6703"/>
    <w:multiLevelType w:val="multilevel"/>
    <w:tmpl w:val="511AE04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CE1113C"/>
    <w:multiLevelType w:val="multilevel"/>
    <w:tmpl w:val="AE7E8D4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3" w15:restartNumberingAfterBreak="0">
    <w:nsid w:val="7F1937E8"/>
    <w:multiLevelType w:val="multilevel"/>
    <w:tmpl w:val="1B04C3C4"/>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7FBF0581"/>
    <w:multiLevelType w:val="multilevel"/>
    <w:tmpl w:val="922038C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5" w15:restartNumberingAfterBreak="0">
    <w:nsid w:val="7FF11969"/>
    <w:multiLevelType w:val="multilevel"/>
    <w:tmpl w:val="164E34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num w:numId="1">
    <w:abstractNumId w:val="2"/>
  </w:num>
  <w:num w:numId="2">
    <w:abstractNumId w:val="40"/>
  </w:num>
  <w:num w:numId="3">
    <w:abstractNumId w:val="111"/>
  </w:num>
  <w:num w:numId="4">
    <w:abstractNumId w:val="25"/>
  </w:num>
  <w:num w:numId="5">
    <w:abstractNumId w:val="48"/>
  </w:num>
  <w:num w:numId="6">
    <w:abstractNumId w:val="55"/>
  </w:num>
  <w:num w:numId="7">
    <w:abstractNumId w:val="62"/>
  </w:num>
  <w:num w:numId="8">
    <w:abstractNumId w:val="136"/>
  </w:num>
  <w:num w:numId="9">
    <w:abstractNumId w:val="39"/>
  </w:num>
  <w:num w:numId="10">
    <w:abstractNumId w:val="76"/>
  </w:num>
  <w:num w:numId="11">
    <w:abstractNumId w:val="132"/>
  </w:num>
  <w:num w:numId="12">
    <w:abstractNumId w:val="110"/>
  </w:num>
  <w:num w:numId="13">
    <w:abstractNumId w:val="102"/>
  </w:num>
  <w:num w:numId="14">
    <w:abstractNumId w:val="37"/>
  </w:num>
  <w:num w:numId="15">
    <w:abstractNumId w:val="94"/>
  </w:num>
  <w:num w:numId="16">
    <w:abstractNumId w:val="60"/>
  </w:num>
  <w:num w:numId="17">
    <w:abstractNumId w:val="10"/>
  </w:num>
  <w:num w:numId="18">
    <w:abstractNumId w:val="127"/>
  </w:num>
  <w:num w:numId="19">
    <w:abstractNumId w:val="83"/>
  </w:num>
  <w:num w:numId="20">
    <w:abstractNumId w:val="82"/>
  </w:num>
  <w:num w:numId="21">
    <w:abstractNumId w:val="50"/>
  </w:num>
  <w:num w:numId="22">
    <w:abstractNumId w:val="66"/>
  </w:num>
  <w:num w:numId="23">
    <w:abstractNumId w:val="105"/>
  </w:num>
  <w:num w:numId="24">
    <w:abstractNumId w:val="26"/>
  </w:num>
  <w:num w:numId="25">
    <w:abstractNumId w:val="16"/>
  </w:num>
  <w:num w:numId="26">
    <w:abstractNumId w:val="0"/>
  </w:num>
  <w:num w:numId="27">
    <w:abstractNumId w:val="9"/>
  </w:num>
  <w:num w:numId="28">
    <w:abstractNumId w:val="100"/>
  </w:num>
  <w:num w:numId="29">
    <w:abstractNumId w:val="43"/>
  </w:num>
  <w:num w:numId="30">
    <w:abstractNumId w:val="104"/>
  </w:num>
  <w:num w:numId="31">
    <w:abstractNumId w:val="122"/>
  </w:num>
  <w:num w:numId="32">
    <w:abstractNumId w:val="81"/>
  </w:num>
  <w:num w:numId="33">
    <w:abstractNumId w:val="30"/>
  </w:num>
  <w:num w:numId="34">
    <w:abstractNumId w:val="6"/>
  </w:num>
  <w:num w:numId="35">
    <w:abstractNumId w:val="98"/>
  </w:num>
  <w:num w:numId="36">
    <w:abstractNumId w:val="87"/>
  </w:num>
  <w:num w:numId="37">
    <w:abstractNumId w:val="45"/>
  </w:num>
  <w:num w:numId="38">
    <w:abstractNumId w:val="19"/>
  </w:num>
  <w:num w:numId="39">
    <w:abstractNumId w:val="129"/>
  </w:num>
  <w:num w:numId="40">
    <w:abstractNumId w:val="118"/>
  </w:num>
  <w:num w:numId="41">
    <w:abstractNumId w:val="23"/>
  </w:num>
  <w:num w:numId="42">
    <w:abstractNumId w:val="63"/>
  </w:num>
  <w:num w:numId="43">
    <w:abstractNumId w:val="143"/>
  </w:num>
  <w:num w:numId="44">
    <w:abstractNumId w:val="133"/>
  </w:num>
  <w:num w:numId="45">
    <w:abstractNumId w:val="134"/>
  </w:num>
  <w:num w:numId="46">
    <w:abstractNumId w:val="20"/>
  </w:num>
  <w:num w:numId="47">
    <w:abstractNumId w:val="68"/>
  </w:num>
  <w:num w:numId="48">
    <w:abstractNumId w:val="49"/>
  </w:num>
  <w:num w:numId="49">
    <w:abstractNumId w:val="32"/>
  </w:num>
  <w:num w:numId="50">
    <w:abstractNumId w:val="29"/>
  </w:num>
  <w:num w:numId="51">
    <w:abstractNumId w:val="21"/>
  </w:num>
  <w:num w:numId="52">
    <w:abstractNumId w:val="4"/>
  </w:num>
  <w:num w:numId="53">
    <w:abstractNumId w:val="74"/>
  </w:num>
  <w:num w:numId="54">
    <w:abstractNumId w:val="128"/>
  </w:num>
  <w:num w:numId="55">
    <w:abstractNumId w:val="144"/>
  </w:num>
  <w:num w:numId="56">
    <w:abstractNumId w:val="84"/>
  </w:num>
  <w:num w:numId="57">
    <w:abstractNumId w:val="7"/>
  </w:num>
  <w:num w:numId="58">
    <w:abstractNumId w:val="145"/>
  </w:num>
  <w:num w:numId="59">
    <w:abstractNumId w:val="99"/>
  </w:num>
  <w:num w:numId="60">
    <w:abstractNumId w:val="137"/>
  </w:num>
  <w:num w:numId="61">
    <w:abstractNumId w:val="79"/>
  </w:num>
  <w:num w:numId="62">
    <w:abstractNumId w:val="92"/>
  </w:num>
  <w:num w:numId="63">
    <w:abstractNumId w:val="130"/>
  </w:num>
  <w:num w:numId="64">
    <w:abstractNumId w:val="34"/>
  </w:num>
  <w:num w:numId="65">
    <w:abstractNumId w:val="13"/>
  </w:num>
  <w:num w:numId="66">
    <w:abstractNumId w:val="14"/>
  </w:num>
  <w:num w:numId="67">
    <w:abstractNumId w:val="86"/>
  </w:num>
  <w:num w:numId="68">
    <w:abstractNumId w:val="42"/>
  </w:num>
  <w:num w:numId="69">
    <w:abstractNumId w:val="35"/>
  </w:num>
  <w:num w:numId="70">
    <w:abstractNumId w:val="59"/>
  </w:num>
  <w:num w:numId="71">
    <w:abstractNumId w:val="77"/>
  </w:num>
  <w:num w:numId="72">
    <w:abstractNumId w:val="69"/>
  </w:num>
  <w:num w:numId="73">
    <w:abstractNumId w:val="126"/>
  </w:num>
  <w:num w:numId="74">
    <w:abstractNumId w:val="46"/>
  </w:num>
  <w:num w:numId="75">
    <w:abstractNumId w:val="41"/>
  </w:num>
  <w:num w:numId="76">
    <w:abstractNumId w:val="54"/>
  </w:num>
  <w:num w:numId="77">
    <w:abstractNumId w:val="33"/>
  </w:num>
  <w:num w:numId="78">
    <w:abstractNumId w:val="17"/>
  </w:num>
  <w:num w:numId="79">
    <w:abstractNumId w:val="135"/>
  </w:num>
  <w:num w:numId="80">
    <w:abstractNumId w:val="140"/>
  </w:num>
  <w:num w:numId="81">
    <w:abstractNumId w:val="3"/>
  </w:num>
  <w:num w:numId="82">
    <w:abstractNumId w:val="139"/>
  </w:num>
  <w:num w:numId="83">
    <w:abstractNumId w:val="27"/>
  </w:num>
  <w:num w:numId="84">
    <w:abstractNumId w:val="78"/>
  </w:num>
  <w:num w:numId="85">
    <w:abstractNumId w:val="67"/>
  </w:num>
  <w:num w:numId="86">
    <w:abstractNumId w:val="8"/>
  </w:num>
  <w:num w:numId="87">
    <w:abstractNumId w:val="51"/>
  </w:num>
  <w:num w:numId="88">
    <w:abstractNumId w:val="53"/>
  </w:num>
  <w:num w:numId="89">
    <w:abstractNumId w:val="22"/>
  </w:num>
  <w:num w:numId="90">
    <w:abstractNumId w:val="85"/>
  </w:num>
  <w:num w:numId="91">
    <w:abstractNumId w:val="44"/>
  </w:num>
  <w:num w:numId="92">
    <w:abstractNumId w:val="11"/>
  </w:num>
  <w:num w:numId="93">
    <w:abstractNumId w:val="12"/>
  </w:num>
  <w:num w:numId="94">
    <w:abstractNumId w:val="61"/>
  </w:num>
  <w:num w:numId="95">
    <w:abstractNumId w:val="18"/>
  </w:num>
  <w:num w:numId="96">
    <w:abstractNumId w:val="109"/>
  </w:num>
  <w:num w:numId="97">
    <w:abstractNumId w:val="71"/>
  </w:num>
  <w:num w:numId="98">
    <w:abstractNumId w:val="97"/>
  </w:num>
  <w:num w:numId="99">
    <w:abstractNumId w:val="70"/>
  </w:num>
  <w:num w:numId="100">
    <w:abstractNumId w:val="112"/>
  </w:num>
  <w:num w:numId="101">
    <w:abstractNumId w:val="56"/>
  </w:num>
  <w:num w:numId="102">
    <w:abstractNumId w:val="36"/>
  </w:num>
  <w:num w:numId="103">
    <w:abstractNumId w:val="141"/>
  </w:num>
  <w:num w:numId="104">
    <w:abstractNumId w:val="95"/>
  </w:num>
  <w:num w:numId="105">
    <w:abstractNumId w:val="58"/>
  </w:num>
  <w:num w:numId="106">
    <w:abstractNumId w:val="90"/>
  </w:num>
  <w:num w:numId="107">
    <w:abstractNumId w:val="107"/>
  </w:num>
  <w:num w:numId="108">
    <w:abstractNumId w:val="75"/>
  </w:num>
  <w:num w:numId="109">
    <w:abstractNumId w:val="103"/>
  </w:num>
  <w:num w:numId="110">
    <w:abstractNumId w:val="124"/>
  </w:num>
  <w:num w:numId="111">
    <w:abstractNumId w:val="106"/>
  </w:num>
  <w:num w:numId="112">
    <w:abstractNumId w:val="31"/>
  </w:num>
  <w:num w:numId="113">
    <w:abstractNumId w:val="64"/>
  </w:num>
  <w:num w:numId="114">
    <w:abstractNumId w:val="138"/>
  </w:num>
  <w:num w:numId="115">
    <w:abstractNumId w:val="113"/>
  </w:num>
  <w:num w:numId="116">
    <w:abstractNumId w:val="123"/>
  </w:num>
  <w:num w:numId="117">
    <w:abstractNumId w:val="131"/>
  </w:num>
  <w:num w:numId="118">
    <w:abstractNumId w:val="131"/>
    <w:lvlOverride w:ilvl="0">
      <w:startOverride w:val="1"/>
    </w:lvlOverride>
    <w:lvlOverride w:ilvl="1">
      <w:startOverride w:val="1"/>
    </w:lvlOverride>
  </w:num>
  <w:num w:numId="119">
    <w:abstractNumId w:val="101"/>
  </w:num>
  <w:num w:numId="120">
    <w:abstractNumId w:val="5"/>
  </w:num>
  <w:num w:numId="121">
    <w:abstractNumId w:val="91"/>
  </w:num>
  <w:num w:numId="122">
    <w:abstractNumId w:val="108"/>
  </w:num>
  <w:num w:numId="123">
    <w:abstractNumId w:val="89"/>
  </w:num>
  <w:num w:numId="124">
    <w:abstractNumId w:val="15"/>
  </w:num>
  <w:num w:numId="125">
    <w:abstractNumId w:val="24"/>
  </w:num>
  <w:num w:numId="126">
    <w:abstractNumId w:val="1"/>
  </w:num>
  <w:num w:numId="127">
    <w:abstractNumId w:val="72"/>
  </w:num>
  <w:num w:numId="128">
    <w:abstractNumId w:val="115"/>
  </w:num>
  <w:num w:numId="129">
    <w:abstractNumId w:val="119"/>
  </w:num>
  <w:num w:numId="130">
    <w:abstractNumId w:val="120"/>
  </w:num>
  <w:num w:numId="131">
    <w:abstractNumId w:val="93"/>
  </w:num>
  <w:num w:numId="132">
    <w:abstractNumId w:val="125"/>
  </w:num>
  <w:num w:numId="133">
    <w:abstractNumId w:val="80"/>
  </w:num>
  <w:num w:numId="134">
    <w:abstractNumId w:val="88"/>
  </w:num>
  <w:num w:numId="135">
    <w:abstractNumId w:val="117"/>
  </w:num>
  <w:num w:numId="136">
    <w:abstractNumId w:val="47"/>
  </w:num>
  <w:num w:numId="137">
    <w:abstractNumId w:val="114"/>
  </w:num>
  <w:num w:numId="138">
    <w:abstractNumId w:val="57"/>
  </w:num>
  <w:num w:numId="139">
    <w:abstractNumId w:val="65"/>
  </w:num>
  <w:num w:numId="140">
    <w:abstractNumId w:val="96"/>
  </w:num>
  <w:num w:numId="141">
    <w:abstractNumId w:val="116"/>
  </w:num>
  <w:num w:numId="142">
    <w:abstractNumId w:val="73"/>
  </w:num>
  <w:num w:numId="143">
    <w:abstractNumId w:val="28"/>
  </w:num>
  <w:num w:numId="144">
    <w:abstractNumId w:val="142"/>
  </w:num>
  <w:num w:numId="145">
    <w:abstractNumId w:val="38"/>
  </w:num>
  <w:num w:numId="146">
    <w:abstractNumId w:val="121"/>
  </w:num>
  <w:num w:numId="147">
    <w:abstractNumId w:val="5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74"/>
    <w:rsid w:val="00032D62"/>
    <w:rsid w:val="00035722"/>
    <w:rsid w:val="00037274"/>
    <w:rsid w:val="00065A64"/>
    <w:rsid w:val="00077D25"/>
    <w:rsid w:val="000A2601"/>
    <w:rsid w:val="000F34D4"/>
    <w:rsid w:val="00131B9C"/>
    <w:rsid w:val="001554BD"/>
    <w:rsid w:val="00157838"/>
    <w:rsid w:val="00167B8C"/>
    <w:rsid w:val="00180738"/>
    <w:rsid w:val="002240EB"/>
    <w:rsid w:val="00233E43"/>
    <w:rsid w:val="002774F9"/>
    <w:rsid w:val="002A6AA7"/>
    <w:rsid w:val="002D0A8A"/>
    <w:rsid w:val="003C05B2"/>
    <w:rsid w:val="003C1A90"/>
    <w:rsid w:val="00400658"/>
    <w:rsid w:val="004346BF"/>
    <w:rsid w:val="004570F6"/>
    <w:rsid w:val="0050343A"/>
    <w:rsid w:val="00530480"/>
    <w:rsid w:val="00597C3F"/>
    <w:rsid w:val="006057BD"/>
    <w:rsid w:val="006321E5"/>
    <w:rsid w:val="006D2771"/>
    <w:rsid w:val="007607F9"/>
    <w:rsid w:val="0076419D"/>
    <w:rsid w:val="007A2611"/>
    <w:rsid w:val="007E2F5D"/>
    <w:rsid w:val="007E53FD"/>
    <w:rsid w:val="007E7971"/>
    <w:rsid w:val="00821548"/>
    <w:rsid w:val="00866BD3"/>
    <w:rsid w:val="008A331D"/>
    <w:rsid w:val="008D4006"/>
    <w:rsid w:val="00986E66"/>
    <w:rsid w:val="00992768"/>
    <w:rsid w:val="009A0210"/>
    <w:rsid w:val="00A36211"/>
    <w:rsid w:val="00A4017D"/>
    <w:rsid w:val="00A61548"/>
    <w:rsid w:val="00AC39E8"/>
    <w:rsid w:val="00B46DE4"/>
    <w:rsid w:val="00BC77A3"/>
    <w:rsid w:val="00C07069"/>
    <w:rsid w:val="00C3063D"/>
    <w:rsid w:val="00D42B4C"/>
    <w:rsid w:val="00DF50C3"/>
    <w:rsid w:val="00E83772"/>
    <w:rsid w:val="00E94FCE"/>
    <w:rsid w:val="00ED52C7"/>
    <w:rsid w:val="00EF0343"/>
    <w:rsid w:val="00F970F3"/>
    <w:rsid w:val="00FA7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BACD"/>
  <w15:docId w15:val="{AE699950-8CB9-4C3F-9AFA-F88E1B3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spacing w:line="276" w:lineRule="auto"/>
    </w:pPr>
    <w:rPr>
      <w:rFonts w:ascii="Arial" w:hAnsi="Arial" w:cs="Arial"/>
      <w:kern w:val="0"/>
      <w:sz w:val="22"/>
    </w:rPr>
  </w:style>
  <w:style w:type="paragraph" w:styleId="10">
    <w:name w:val="heading 1"/>
    <w:basedOn w:val="a0"/>
    <w:next w:val="a0"/>
    <w:uiPriority w:val="9"/>
    <w:qFormat/>
    <w:pPr>
      <w:keepNext/>
      <w:keepLines/>
      <w:spacing w:before="400" w:after="120"/>
      <w:outlineLvl w:val="0"/>
    </w:pPr>
    <w:rPr>
      <w:sz w:val="40"/>
      <w:szCs w:val="40"/>
    </w:rPr>
  </w:style>
  <w:style w:type="paragraph" w:styleId="2">
    <w:name w:val="heading 2"/>
    <w:basedOn w:val="a0"/>
    <w:next w:val="a0"/>
    <w:uiPriority w:val="9"/>
    <w:semiHidden/>
    <w:unhideWhenUsed/>
    <w:qFormat/>
    <w:pPr>
      <w:keepNext/>
      <w:keepLines/>
      <w:spacing w:before="360" w:after="120"/>
      <w:outlineLvl w:val="1"/>
    </w:pPr>
    <w:rPr>
      <w:sz w:val="32"/>
      <w:szCs w:val="32"/>
    </w:rPr>
  </w:style>
  <w:style w:type="paragraph" w:styleId="3">
    <w:name w:val="heading 3"/>
    <w:basedOn w:val="a0"/>
    <w:next w:val="a0"/>
    <w:uiPriority w:val="9"/>
    <w:semiHidden/>
    <w:unhideWhenUsed/>
    <w:qFormat/>
    <w:pPr>
      <w:keepNext/>
      <w:keepLines/>
      <w:spacing w:before="320" w:after="80"/>
      <w:outlineLvl w:val="2"/>
    </w:pPr>
    <w:rPr>
      <w:color w:val="434343"/>
      <w:sz w:val="28"/>
      <w:szCs w:val="28"/>
    </w:rPr>
  </w:style>
  <w:style w:type="paragraph" w:styleId="4">
    <w:name w:val="heading 4"/>
    <w:basedOn w:val="a0"/>
    <w:next w:val="a0"/>
    <w:uiPriority w:val="9"/>
    <w:semiHidden/>
    <w:unhideWhenUsed/>
    <w:qFormat/>
    <w:pPr>
      <w:keepNext/>
      <w:keepLines/>
      <w:spacing w:before="280" w:after="80"/>
      <w:outlineLvl w:val="3"/>
    </w:pPr>
    <w:rPr>
      <w:color w:val="666666"/>
      <w:sz w:val="24"/>
      <w:szCs w:val="24"/>
    </w:rPr>
  </w:style>
  <w:style w:type="paragraph" w:styleId="5">
    <w:name w:val="heading 5"/>
    <w:basedOn w:val="a0"/>
    <w:next w:val="a0"/>
    <w:uiPriority w:val="9"/>
    <w:semiHidden/>
    <w:unhideWhenUsed/>
    <w:qFormat/>
    <w:pPr>
      <w:keepNext/>
      <w:keepLines/>
      <w:spacing w:before="240" w:after="80"/>
      <w:outlineLvl w:val="4"/>
    </w:pPr>
    <w:rPr>
      <w:color w:val="666666"/>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Pr>
      <w:rFonts w:ascii="Calibri Light" w:hAnsi="Calibri Light" w:cs="Times New Roman"/>
      <w:sz w:val="18"/>
      <w:szCs w:val="18"/>
    </w:rPr>
  </w:style>
  <w:style w:type="character" w:customStyle="1" w:styleId="a5">
    <w:name w:val="註解方塊文字 字元"/>
    <w:basedOn w:val="a1"/>
    <w:rPr>
      <w:rFonts w:ascii="Calibri Light" w:eastAsia="新細明體" w:hAnsi="Calibri Light" w:cs="Times New Roman"/>
      <w:sz w:val="18"/>
      <w:szCs w:val="18"/>
    </w:rPr>
  </w:style>
  <w:style w:type="character" w:customStyle="1" w:styleId="11">
    <w:name w:val="標題 1 字元"/>
    <w:basedOn w:val="a1"/>
    <w:rPr>
      <w:rFonts w:ascii="Arial" w:hAnsi="Arial" w:cs="Arial"/>
      <w:kern w:val="0"/>
      <w:sz w:val="40"/>
      <w:szCs w:val="40"/>
    </w:rPr>
  </w:style>
  <w:style w:type="character" w:customStyle="1" w:styleId="20">
    <w:name w:val="標題 2 字元"/>
    <w:basedOn w:val="a1"/>
    <w:rPr>
      <w:rFonts w:ascii="Arial" w:hAnsi="Arial" w:cs="Arial"/>
      <w:kern w:val="0"/>
      <w:sz w:val="32"/>
      <w:szCs w:val="32"/>
    </w:rPr>
  </w:style>
  <w:style w:type="character" w:customStyle="1" w:styleId="30">
    <w:name w:val="標題 3 字元"/>
    <w:basedOn w:val="a1"/>
    <w:rPr>
      <w:rFonts w:ascii="Arial" w:hAnsi="Arial" w:cs="Arial"/>
      <w:color w:val="434343"/>
      <w:kern w:val="0"/>
      <w:sz w:val="28"/>
      <w:szCs w:val="28"/>
    </w:rPr>
  </w:style>
  <w:style w:type="character" w:customStyle="1" w:styleId="40">
    <w:name w:val="標題 4 字元"/>
    <w:basedOn w:val="a1"/>
    <w:rPr>
      <w:rFonts w:ascii="Arial" w:hAnsi="Arial" w:cs="Arial"/>
      <w:color w:val="666666"/>
      <w:kern w:val="0"/>
      <w:szCs w:val="24"/>
    </w:rPr>
  </w:style>
  <w:style w:type="character" w:customStyle="1" w:styleId="50">
    <w:name w:val="標題 5 字元"/>
    <w:basedOn w:val="a1"/>
    <w:rPr>
      <w:rFonts w:ascii="Arial" w:hAnsi="Arial" w:cs="Arial"/>
      <w:color w:val="666666"/>
      <w:kern w:val="0"/>
      <w:sz w:val="22"/>
    </w:rPr>
  </w:style>
  <w:style w:type="character" w:customStyle="1" w:styleId="60">
    <w:name w:val="標題 6 字元"/>
    <w:basedOn w:val="a1"/>
    <w:rPr>
      <w:rFonts w:ascii="Arial" w:hAnsi="Arial" w:cs="Arial"/>
      <w:i/>
      <w:color w:val="666666"/>
      <w:kern w:val="0"/>
      <w:sz w:val="22"/>
    </w:rPr>
  </w:style>
  <w:style w:type="paragraph" w:styleId="12">
    <w:name w:val="toc 1"/>
    <w:basedOn w:val="a0"/>
    <w:next w:val="a0"/>
    <w:autoRedefine/>
    <w:pPr>
      <w:tabs>
        <w:tab w:val="right" w:leader="dot" w:pos="9638"/>
      </w:tabs>
      <w:spacing w:line="500" w:lineRule="exact"/>
      <w:jc w:val="center"/>
    </w:pPr>
    <w:rPr>
      <w:rFonts w:ascii="Times New Roman" w:eastAsia="標楷體" w:hAnsi="Times New Roman" w:cs="Times New Roman"/>
      <w:b/>
      <w:sz w:val="32"/>
      <w:szCs w:val="32"/>
    </w:rPr>
  </w:style>
  <w:style w:type="paragraph" w:styleId="21">
    <w:name w:val="toc 2"/>
    <w:basedOn w:val="a0"/>
    <w:next w:val="a0"/>
    <w:autoRedefine/>
    <w:pPr>
      <w:ind w:left="480"/>
    </w:pPr>
  </w:style>
  <w:style w:type="paragraph" w:styleId="31">
    <w:name w:val="toc 3"/>
    <w:basedOn w:val="a0"/>
    <w:next w:val="a0"/>
    <w:autoRedefine/>
    <w:pPr>
      <w:ind w:left="960"/>
    </w:pPr>
  </w:style>
  <w:style w:type="character" w:styleId="a6">
    <w:name w:val="Hyperlink"/>
    <w:basedOn w:val="a1"/>
    <w:rPr>
      <w:color w:val="0563C1"/>
      <w:u w:val="single"/>
    </w:rPr>
  </w:style>
  <w:style w:type="paragraph" w:styleId="a7">
    <w:name w:val="List Paragraph"/>
    <w:basedOn w:val="a0"/>
    <w:pPr>
      <w:ind w:left="480"/>
    </w:pPr>
  </w:style>
  <w:style w:type="character" w:customStyle="1" w:styleId="a8">
    <w:name w:val="清單段落 字元"/>
    <w:basedOn w:val="a1"/>
    <w:rPr>
      <w:rFonts w:ascii="Arial" w:hAnsi="Arial" w:cs="Arial"/>
      <w:kern w:val="0"/>
      <w:sz w:val="22"/>
    </w:rPr>
  </w:style>
  <w:style w:type="paragraph" w:styleId="a9">
    <w:name w:val="header"/>
    <w:basedOn w:val="a0"/>
    <w:pPr>
      <w:tabs>
        <w:tab w:val="center" w:pos="4153"/>
        <w:tab w:val="right" w:pos="8306"/>
      </w:tabs>
      <w:snapToGrid w:val="0"/>
    </w:pPr>
    <w:rPr>
      <w:sz w:val="20"/>
      <w:szCs w:val="20"/>
    </w:rPr>
  </w:style>
  <w:style w:type="character" w:customStyle="1" w:styleId="aa">
    <w:name w:val="頁首 字元"/>
    <w:basedOn w:val="a1"/>
    <w:rPr>
      <w:rFonts w:ascii="Arial" w:hAnsi="Arial" w:cs="Arial"/>
      <w:kern w:val="0"/>
      <w:sz w:val="20"/>
      <w:szCs w:val="20"/>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1"/>
    <w:rPr>
      <w:rFonts w:ascii="Arial" w:hAnsi="Arial" w:cs="Arial"/>
      <w:kern w:val="0"/>
      <w:sz w:val="20"/>
      <w:szCs w:val="20"/>
    </w:rPr>
  </w:style>
  <w:style w:type="character" w:styleId="ad">
    <w:name w:val="annotation reference"/>
    <w:basedOn w:val="a1"/>
    <w:rPr>
      <w:sz w:val="18"/>
      <w:szCs w:val="18"/>
    </w:rPr>
  </w:style>
  <w:style w:type="paragraph" w:styleId="ae">
    <w:name w:val="annotation text"/>
    <w:basedOn w:val="a0"/>
  </w:style>
  <w:style w:type="character" w:customStyle="1" w:styleId="af">
    <w:name w:val="註解文字 字元"/>
    <w:basedOn w:val="a1"/>
    <w:rPr>
      <w:rFonts w:ascii="Arial" w:hAnsi="Arial" w:cs="Arial"/>
      <w:kern w:val="0"/>
      <w:sz w:val="22"/>
    </w:rPr>
  </w:style>
  <w:style w:type="paragraph" w:styleId="af0">
    <w:name w:val="annotation subject"/>
    <w:basedOn w:val="ae"/>
    <w:next w:val="ae"/>
    <w:rPr>
      <w:b/>
      <w:bCs/>
    </w:rPr>
  </w:style>
  <w:style w:type="character" w:customStyle="1" w:styleId="af1">
    <w:name w:val="註解主旨 字元"/>
    <w:basedOn w:val="af"/>
    <w:rPr>
      <w:rFonts w:ascii="Arial" w:hAnsi="Arial" w:cs="Arial"/>
      <w:b/>
      <w:bCs/>
      <w:kern w:val="0"/>
      <w:sz w:val="22"/>
    </w:rPr>
  </w:style>
  <w:style w:type="character" w:styleId="af2">
    <w:name w:val="FollowedHyperlink"/>
    <w:basedOn w:val="a1"/>
    <w:rPr>
      <w:color w:val="954F72"/>
      <w:u w:val="single"/>
    </w:rPr>
  </w:style>
  <w:style w:type="paragraph" w:customStyle="1" w:styleId="msonormal0">
    <w:name w:val="msonormal"/>
    <w:basedOn w:val="a0"/>
    <w:pPr>
      <w:spacing w:before="100" w:after="100" w:line="240" w:lineRule="auto"/>
    </w:pPr>
    <w:rPr>
      <w:rFonts w:ascii="新細明體" w:hAnsi="新細明體" w:cs="新細明體"/>
      <w:sz w:val="24"/>
      <w:szCs w:val="24"/>
    </w:rPr>
  </w:style>
  <w:style w:type="paragraph" w:styleId="Web">
    <w:name w:val="Normal (Web)"/>
    <w:basedOn w:val="a0"/>
    <w:pPr>
      <w:spacing w:before="100" w:after="100" w:line="240" w:lineRule="auto"/>
    </w:pPr>
    <w:rPr>
      <w:rFonts w:ascii="新細明體" w:hAnsi="新細明體" w:cs="新細明體"/>
      <w:sz w:val="24"/>
      <w:szCs w:val="24"/>
    </w:rPr>
  </w:style>
  <w:style w:type="paragraph" w:styleId="af3">
    <w:name w:val="Title"/>
    <w:basedOn w:val="a0"/>
    <w:next w:val="a0"/>
    <w:uiPriority w:val="10"/>
    <w:qFormat/>
    <w:pPr>
      <w:keepNext/>
      <w:keepLines/>
      <w:spacing w:after="60"/>
    </w:pPr>
    <w:rPr>
      <w:sz w:val="52"/>
      <w:szCs w:val="52"/>
    </w:rPr>
  </w:style>
  <w:style w:type="character" w:customStyle="1" w:styleId="af4">
    <w:name w:val="標題 字元"/>
    <w:basedOn w:val="a1"/>
    <w:rPr>
      <w:rFonts w:ascii="Arial" w:hAnsi="Arial" w:cs="Arial"/>
      <w:kern w:val="0"/>
      <w:sz w:val="52"/>
      <w:szCs w:val="52"/>
    </w:rPr>
  </w:style>
  <w:style w:type="paragraph" w:styleId="af5">
    <w:name w:val="Closing"/>
    <w:basedOn w:val="a0"/>
    <w:pPr>
      <w:widowControl w:val="0"/>
      <w:spacing w:line="240" w:lineRule="auto"/>
      <w:ind w:left="100"/>
    </w:pPr>
    <w:rPr>
      <w:rFonts w:ascii="Times New Roman" w:eastAsia="標楷體" w:hAnsi="Times New Roman" w:cs="Times New Roman"/>
      <w:kern w:val="3"/>
      <w:sz w:val="20"/>
      <w:szCs w:val="20"/>
    </w:rPr>
  </w:style>
  <w:style w:type="character" w:customStyle="1" w:styleId="af6">
    <w:name w:val="結語 字元"/>
    <w:basedOn w:val="a1"/>
    <w:rPr>
      <w:rFonts w:ascii="Times New Roman" w:eastAsia="標楷體" w:hAnsi="Times New Roman" w:cs="Times New Roman"/>
      <w:sz w:val="20"/>
      <w:szCs w:val="20"/>
    </w:rPr>
  </w:style>
  <w:style w:type="paragraph" w:styleId="af7">
    <w:name w:val="Body Text"/>
    <w:basedOn w:val="a0"/>
    <w:pPr>
      <w:widowControl w:val="0"/>
      <w:autoSpaceDE w:val="0"/>
      <w:spacing w:line="240" w:lineRule="auto"/>
      <w:ind w:left="1212"/>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rPr>
      <w:rFonts w:ascii="Noto Sans CJK JP Regular" w:eastAsia="Noto Sans CJK JP Regular" w:hAnsi="Noto Sans CJK JP Regular" w:cs="Noto Sans CJK JP Regular"/>
      <w:kern w:val="0"/>
      <w:szCs w:val="24"/>
      <w:lang w:eastAsia="en-US"/>
    </w:rPr>
  </w:style>
  <w:style w:type="paragraph" w:styleId="af9">
    <w:name w:val="Subtitle"/>
    <w:basedOn w:val="a0"/>
    <w:next w:val="a0"/>
    <w:uiPriority w:val="11"/>
    <w:qFormat/>
    <w:pPr>
      <w:keepNext/>
      <w:keepLines/>
      <w:spacing w:after="320"/>
    </w:pPr>
    <w:rPr>
      <w:rFonts w:eastAsia="Arial"/>
      <w:color w:val="666666"/>
      <w:sz w:val="30"/>
      <w:szCs w:val="30"/>
    </w:rPr>
  </w:style>
  <w:style w:type="character" w:customStyle="1" w:styleId="afa">
    <w:name w:val="副標題 字元"/>
    <w:basedOn w:val="a1"/>
    <w:rPr>
      <w:rFonts w:ascii="Arial" w:eastAsia="Arial" w:hAnsi="Arial" w:cs="Arial"/>
      <w:color w:val="666666"/>
      <w:kern w:val="0"/>
      <w:sz w:val="30"/>
      <w:szCs w:val="30"/>
    </w:rPr>
  </w:style>
  <w:style w:type="paragraph" w:styleId="afb">
    <w:name w:val="Note Heading"/>
    <w:basedOn w:val="a0"/>
    <w:next w:val="a0"/>
    <w:pPr>
      <w:widowControl w:val="0"/>
      <w:spacing w:line="240" w:lineRule="auto"/>
      <w:jc w:val="center"/>
    </w:pPr>
    <w:rPr>
      <w:rFonts w:ascii="Times New Roman" w:eastAsia="標楷體" w:hAnsi="Times New Roman" w:cs="Times New Roman"/>
      <w:kern w:val="3"/>
      <w:sz w:val="20"/>
      <w:szCs w:val="20"/>
    </w:rPr>
  </w:style>
  <w:style w:type="character" w:customStyle="1" w:styleId="afc">
    <w:name w:val="註釋標題 字元"/>
    <w:basedOn w:val="a1"/>
    <w:rPr>
      <w:rFonts w:ascii="Times New Roman" w:eastAsia="標楷體" w:hAnsi="Times New Roman" w:cs="Times New Roman"/>
      <w:sz w:val="20"/>
      <w:szCs w:val="20"/>
    </w:rPr>
  </w:style>
  <w:style w:type="paragraph" w:styleId="afd">
    <w:name w:val="Revision"/>
    <w:pPr>
      <w:suppressAutoHyphens/>
    </w:pPr>
    <w:rPr>
      <w:rFonts w:ascii="Arial" w:hAnsi="Arial" w:cs="Arial"/>
      <w:kern w:val="0"/>
      <w:sz w:val="22"/>
    </w:rPr>
  </w:style>
  <w:style w:type="paragraph" w:styleId="afe">
    <w:name w:val="TOC Heading"/>
    <w:basedOn w:val="10"/>
    <w:next w:val="a0"/>
    <w:pPr>
      <w:spacing w:before="240" w:after="0" w:line="242" w:lineRule="auto"/>
    </w:pPr>
    <w:rPr>
      <w:rFonts w:ascii="Calibri Light" w:hAnsi="Calibri Light" w:cs="Times New Roman"/>
      <w:color w:val="2F5496"/>
      <w:sz w:val="32"/>
      <w:szCs w:val="32"/>
    </w:rPr>
  </w:style>
  <w:style w:type="paragraph" w:customStyle="1" w:styleId="TableParagraph">
    <w:name w:val="Table Paragraph"/>
    <w:basedOn w:val="a0"/>
    <w:pPr>
      <w:widowControl w:val="0"/>
      <w:autoSpaceDE w:val="0"/>
      <w:spacing w:line="240" w:lineRule="auto"/>
    </w:pPr>
    <w:rPr>
      <w:rFonts w:ascii="Noto Sans CJK JP Regular" w:eastAsia="Noto Sans CJK JP Regular" w:hAnsi="Noto Sans CJK JP Regular" w:cs="Noto Sans CJK JP Regular"/>
      <w:lang w:eastAsia="en-US"/>
    </w:rPr>
  </w:style>
  <w:style w:type="character" w:customStyle="1" w:styleId="13">
    <w:name w:val="未解析的提及項目1"/>
    <w:basedOn w:val="a1"/>
    <w:rPr>
      <w:color w:val="605E5C"/>
      <w:shd w:val="clear" w:color="auto" w:fill="E1DFDD"/>
    </w:rPr>
  </w:style>
  <w:style w:type="character" w:customStyle="1" w:styleId="aff">
    <w:name w:val="壹、標題"/>
    <w:rPr>
      <w:rFonts w:ascii="標楷體" w:eastAsia="標楷體" w:hAnsi="標楷體"/>
      <w:b/>
      <w:bCs/>
      <w:sz w:val="32"/>
    </w:rPr>
  </w:style>
  <w:style w:type="character" w:customStyle="1" w:styleId="aff0">
    <w:name w:val="一、標題"/>
    <w:rPr>
      <w:rFonts w:ascii="標楷體" w:eastAsia="標楷體" w:hAnsi="標楷體"/>
      <w:b/>
      <w:bCs/>
      <w:sz w:val="28"/>
    </w:rPr>
  </w:style>
  <w:style w:type="character" w:customStyle="1" w:styleId="aff1">
    <w:name w:val="(一)標題"/>
    <w:rPr>
      <w:rFonts w:ascii="標楷體" w:eastAsia="標楷體" w:hAnsi="標楷體"/>
    </w:rPr>
  </w:style>
  <w:style w:type="paragraph" w:customStyle="1" w:styleId="aff2">
    <w:name w:val="（一）"/>
    <w:basedOn w:val="a0"/>
    <w:pPr>
      <w:widowControl w:val="0"/>
      <w:spacing w:line="360" w:lineRule="exact"/>
      <w:jc w:val="both"/>
      <w:outlineLvl w:val="0"/>
    </w:pPr>
    <w:rPr>
      <w:rFonts w:ascii="標楷體" w:eastAsia="標楷體" w:hAnsi="標楷體" w:cs="Times New Roman"/>
      <w:kern w:val="3"/>
      <w:sz w:val="24"/>
      <w:szCs w:val="24"/>
    </w:rPr>
  </w:style>
  <w:style w:type="character" w:customStyle="1" w:styleId="22">
    <w:name w:val="未解析的提及項目2"/>
    <w:basedOn w:val="a1"/>
    <w:rPr>
      <w:color w:val="605E5C"/>
      <w:shd w:val="clear" w:color="auto" w:fill="E1DFDD"/>
    </w:rPr>
  </w:style>
  <w:style w:type="paragraph" w:styleId="32">
    <w:name w:val="Body Text Indent 3"/>
    <w:basedOn w:val="a0"/>
    <w:pPr>
      <w:spacing w:after="120"/>
      <w:ind w:left="480"/>
    </w:pPr>
    <w:rPr>
      <w:sz w:val="16"/>
      <w:szCs w:val="16"/>
    </w:rPr>
  </w:style>
  <w:style w:type="character" w:customStyle="1" w:styleId="33">
    <w:name w:val="本文縮排 3 字元"/>
    <w:basedOn w:val="a1"/>
    <w:rPr>
      <w:rFonts w:ascii="Arial" w:hAnsi="Arial" w:cs="Arial"/>
      <w:kern w:val="0"/>
      <w:sz w:val="16"/>
      <w:szCs w:val="16"/>
    </w:rPr>
  </w:style>
  <w:style w:type="paragraph" w:customStyle="1" w:styleId="a">
    <w:name w:val="段落１"/>
    <w:basedOn w:val="a0"/>
    <w:pPr>
      <w:widowControl w:val="0"/>
      <w:numPr>
        <w:numId w:val="2"/>
      </w:numPr>
      <w:spacing w:line="400" w:lineRule="atLeast"/>
      <w:jc w:val="both"/>
    </w:pPr>
    <w:rPr>
      <w:rFonts w:ascii="標楷體" w:eastAsia="標楷體" w:hAnsi="標楷體" w:cs="Times New Roman"/>
      <w:kern w:val="3"/>
      <w:sz w:val="28"/>
      <w:szCs w:val="20"/>
    </w:rPr>
  </w:style>
  <w:style w:type="character" w:customStyle="1" w:styleId="34">
    <w:name w:val="未解析的提及項目3"/>
    <w:basedOn w:val="a1"/>
    <w:rPr>
      <w:color w:val="605E5C"/>
      <w:shd w:val="clear" w:color="auto" w:fill="E1DFDD"/>
    </w:rPr>
  </w:style>
  <w:style w:type="numbering" w:customStyle="1" w:styleId="1">
    <w:name w:val="樣式1"/>
    <w:basedOn w:val="a3"/>
    <w:pPr>
      <w:numPr>
        <w:numId w:val="1"/>
      </w:numPr>
    </w:pPr>
  </w:style>
  <w:style w:type="numbering" w:customStyle="1" w:styleId="LFO66">
    <w:name w:val="LFO66"/>
    <w:basedOn w:val="a3"/>
    <w:pPr>
      <w:numPr>
        <w:numId w:val="2"/>
      </w:numPr>
    </w:pPr>
  </w:style>
  <w:style w:type="paragraph" w:customStyle="1" w:styleId="aff3">
    <w:name w:val="字元 字元 字元"/>
    <w:basedOn w:val="a0"/>
    <w:autoRedefine/>
    <w:rsid w:val="00821548"/>
    <w:pPr>
      <w:widowControl w:val="0"/>
      <w:suppressAutoHyphens w:val="0"/>
      <w:autoSpaceDN/>
      <w:snapToGrid w:val="0"/>
      <w:spacing w:line="280" w:lineRule="exact"/>
      <w:ind w:left="504" w:hangingChars="200" w:hanging="504"/>
      <w:jc w:val="both"/>
      <w:textAlignment w:val="auto"/>
    </w:pPr>
    <w:rPr>
      <w:rFonts w:ascii="Times New Roman" w:eastAsia="標楷體" w:hAnsi="標楷體" w:cs="Times New Roman"/>
      <w:bCs/>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卉軒 林</dc:creator>
  <cp:lastModifiedBy>admin</cp:lastModifiedBy>
  <cp:revision>26</cp:revision>
  <cp:lastPrinted>2020-06-08T08:51:00Z</cp:lastPrinted>
  <dcterms:created xsi:type="dcterms:W3CDTF">2020-12-04T07:27:00Z</dcterms:created>
  <dcterms:modified xsi:type="dcterms:W3CDTF">2023-04-24T06:35:00Z</dcterms:modified>
</cp:coreProperties>
</file>